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070" w:rsidRPr="00040070" w:rsidRDefault="00040070" w:rsidP="00B746F3">
      <w:pPr>
        <w:spacing w:after="0" w:line="240" w:lineRule="auto"/>
        <w:rPr>
          <w:rFonts w:ascii="Times New Roman" w:hAnsi="Times New Roman"/>
          <w:b/>
          <w:sz w:val="28"/>
          <w:szCs w:val="28"/>
          <w:lang w:val="sr-Latn-BA"/>
        </w:rPr>
      </w:pPr>
      <w:r w:rsidRPr="00040070">
        <w:rPr>
          <w:rFonts w:ascii="Times New Roman" w:hAnsi="Times New Roman"/>
          <w:b/>
          <w:sz w:val="28"/>
          <w:szCs w:val="28"/>
          <w:lang w:val="sr-Latn-BA"/>
        </w:rPr>
        <w:t>REPUBLIKA SRPSKA</w:t>
      </w:r>
    </w:p>
    <w:p w:rsidR="00040070" w:rsidRPr="00040070" w:rsidRDefault="00040070" w:rsidP="00B746F3">
      <w:pPr>
        <w:spacing w:after="0" w:line="240" w:lineRule="auto"/>
        <w:rPr>
          <w:rFonts w:ascii="Times New Roman" w:hAnsi="Times New Roman"/>
          <w:b/>
          <w:sz w:val="28"/>
          <w:szCs w:val="28"/>
          <w:lang w:val="sr-Latn-BA"/>
        </w:rPr>
      </w:pPr>
      <w:r w:rsidRPr="00040070">
        <w:rPr>
          <w:rFonts w:ascii="Times New Roman" w:hAnsi="Times New Roman"/>
          <w:b/>
          <w:sz w:val="28"/>
          <w:szCs w:val="28"/>
          <w:lang w:val="sr-Latn-BA"/>
        </w:rPr>
        <w:t xml:space="preserve">VLADA </w:t>
      </w:r>
    </w:p>
    <w:p w:rsidR="00040070" w:rsidRPr="00040070" w:rsidRDefault="00040070" w:rsidP="00B746F3">
      <w:pPr>
        <w:spacing w:after="0" w:line="240" w:lineRule="auto"/>
        <w:rPr>
          <w:rFonts w:ascii="Times New Roman" w:hAnsi="Times New Roman"/>
          <w:b/>
          <w:sz w:val="28"/>
          <w:szCs w:val="28"/>
          <w:lang w:val="sr-Latn-BA"/>
        </w:rPr>
      </w:pPr>
    </w:p>
    <w:p w:rsidR="00040070" w:rsidRPr="00040070" w:rsidRDefault="00040070" w:rsidP="00B746F3">
      <w:pPr>
        <w:spacing w:after="0" w:line="240" w:lineRule="auto"/>
        <w:rPr>
          <w:rFonts w:ascii="Times New Roman" w:hAnsi="Times New Roman"/>
          <w:b/>
          <w:sz w:val="28"/>
          <w:szCs w:val="28"/>
          <w:lang w:val="sr-Latn-BA"/>
        </w:rPr>
      </w:pPr>
    </w:p>
    <w:p w:rsidR="00040070" w:rsidRPr="00040070" w:rsidRDefault="00040070" w:rsidP="00B746F3">
      <w:pPr>
        <w:spacing w:after="0" w:line="240" w:lineRule="auto"/>
        <w:rPr>
          <w:rFonts w:ascii="Times New Roman" w:hAnsi="Times New Roman"/>
          <w:b/>
          <w:sz w:val="28"/>
          <w:szCs w:val="28"/>
          <w:lang w:val="sr-Latn-BA"/>
        </w:rPr>
      </w:pPr>
      <w:r w:rsidRPr="00040070">
        <w:rPr>
          <w:rFonts w:ascii="Times New Roman" w:hAnsi="Times New Roman"/>
          <w:b/>
          <w:sz w:val="28"/>
          <w:szCs w:val="28"/>
          <w:lang w:val="sr-Latn-BA"/>
        </w:rPr>
        <w:tab/>
      </w:r>
      <w:r w:rsidRPr="00040070">
        <w:rPr>
          <w:rFonts w:ascii="Times New Roman" w:hAnsi="Times New Roman"/>
          <w:b/>
          <w:sz w:val="28"/>
          <w:szCs w:val="28"/>
          <w:lang w:val="sr-Latn-BA"/>
        </w:rPr>
        <w:tab/>
      </w:r>
      <w:r w:rsidRPr="00040070">
        <w:rPr>
          <w:rFonts w:ascii="Times New Roman" w:hAnsi="Times New Roman"/>
          <w:b/>
          <w:sz w:val="28"/>
          <w:szCs w:val="28"/>
          <w:lang w:val="sr-Latn-BA"/>
        </w:rPr>
        <w:tab/>
        <w:t xml:space="preserve"> </w:t>
      </w:r>
      <w:r w:rsidRPr="00040070">
        <w:rPr>
          <w:rFonts w:ascii="Times New Roman" w:hAnsi="Times New Roman"/>
          <w:b/>
          <w:sz w:val="28"/>
          <w:szCs w:val="28"/>
          <w:lang w:val="sr-Latn-BA"/>
        </w:rPr>
        <w:tab/>
      </w:r>
      <w:r w:rsidRPr="00040070">
        <w:rPr>
          <w:rFonts w:ascii="Times New Roman" w:hAnsi="Times New Roman"/>
          <w:b/>
          <w:sz w:val="28"/>
          <w:szCs w:val="28"/>
          <w:lang w:val="sr-Latn-BA"/>
        </w:rPr>
        <w:tab/>
      </w:r>
      <w:r w:rsidRPr="00040070">
        <w:rPr>
          <w:rFonts w:ascii="Times New Roman" w:hAnsi="Times New Roman"/>
          <w:b/>
          <w:sz w:val="28"/>
          <w:szCs w:val="28"/>
          <w:lang w:val="sr-Latn-BA"/>
        </w:rPr>
        <w:tab/>
      </w:r>
      <w:r w:rsidRPr="00040070">
        <w:rPr>
          <w:rFonts w:ascii="Times New Roman" w:hAnsi="Times New Roman"/>
          <w:b/>
          <w:sz w:val="28"/>
          <w:szCs w:val="28"/>
          <w:lang w:val="sr-Latn-BA"/>
        </w:rPr>
        <w:tab/>
      </w:r>
      <w:r w:rsidRPr="00040070">
        <w:rPr>
          <w:rFonts w:ascii="Times New Roman" w:hAnsi="Times New Roman"/>
          <w:b/>
          <w:sz w:val="28"/>
          <w:szCs w:val="28"/>
          <w:lang w:val="sr-Latn-BA"/>
        </w:rPr>
        <w:tab/>
      </w:r>
      <w:r w:rsidRPr="00040070">
        <w:rPr>
          <w:rFonts w:ascii="Times New Roman" w:hAnsi="Times New Roman"/>
          <w:b/>
          <w:sz w:val="28"/>
          <w:szCs w:val="28"/>
          <w:lang w:val="sr-Latn-BA"/>
        </w:rPr>
        <w:tab/>
      </w:r>
      <w:r w:rsidRPr="00040070">
        <w:rPr>
          <w:rFonts w:ascii="Times New Roman" w:hAnsi="Times New Roman"/>
          <w:b/>
          <w:sz w:val="28"/>
          <w:szCs w:val="28"/>
          <w:lang w:val="sr-Latn-BA"/>
        </w:rPr>
        <w:tab/>
      </w:r>
      <w:r w:rsidRPr="00040070">
        <w:rPr>
          <w:rFonts w:ascii="Times New Roman" w:hAnsi="Times New Roman"/>
          <w:b/>
          <w:sz w:val="28"/>
          <w:szCs w:val="28"/>
          <w:lang w:val="sr-Latn-BA"/>
        </w:rPr>
        <w:tab/>
      </w:r>
      <w:r w:rsidRPr="00040070">
        <w:rPr>
          <w:rFonts w:ascii="Times New Roman" w:hAnsi="Times New Roman"/>
          <w:b/>
          <w:sz w:val="28"/>
          <w:szCs w:val="28"/>
          <w:lang w:val="sr-Latn-BA"/>
        </w:rPr>
        <w:tab/>
      </w:r>
      <w:r w:rsidRPr="00040070">
        <w:rPr>
          <w:rFonts w:ascii="Times New Roman" w:hAnsi="Times New Roman"/>
          <w:b/>
          <w:sz w:val="28"/>
          <w:szCs w:val="28"/>
          <w:lang w:val="sr-Latn-BA"/>
        </w:rPr>
        <w:tab/>
      </w:r>
      <w:r w:rsidRPr="00040070">
        <w:rPr>
          <w:rFonts w:ascii="Times New Roman" w:hAnsi="Times New Roman"/>
          <w:b/>
          <w:sz w:val="28"/>
          <w:szCs w:val="28"/>
          <w:lang w:val="sr-Latn-BA"/>
        </w:rPr>
        <w:tab/>
        <w:t xml:space="preserve">                                                                                                                         </w:t>
      </w:r>
    </w:p>
    <w:p w:rsidR="00040070" w:rsidRPr="00040070" w:rsidRDefault="00040070" w:rsidP="00B746F3">
      <w:pPr>
        <w:spacing w:after="0" w:line="240" w:lineRule="auto"/>
        <w:rPr>
          <w:rFonts w:ascii="Times New Roman" w:hAnsi="Times New Roman"/>
          <w:b/>
          <w:sz w:val="28"/>
          <w:szCs w:val="28"/>
          <w:lang w:val="sr-Latn-BA"/>
        </w:rPr>
      </w:pPr>
      <w:r w:rsidRPr="00040070">
        <w:rPr>
          <w:rFonts w:ascii="Times New Roman" w:hAnsi="Times New Roman"/>
          <w:b/>
          <w:sz w:val="28"/>
          <w:szCs w:val="28"/>
          <w:lang w:val="sr-Latn-BA"/>
        </w:rPr>
        <w:t xml:space="preserve">                                                                                                                                      </w:t>
      </w:r>
    </w:p>
    <w:p w:rsidR="00040070" w:rsidRPr="00040070" w:rsidRDefault="00040070" w:rsidP="00B746F3">
      <w:pPr>
        <w:spacing w:after="0" w:line="240" w:lineRule="auto"/>
        <w:ind w:left="5760" w:firstLine="720"/>
        <w:rPr>
          <w:rFonts w:ascii="Times New Roman" w:hAnsi="Times New Roman"/>
          <w:b/>
          <w:sz w:val="28"/>
          <w:szCs w:val="28"/>
          <w:lang w:val="sr-Latn-BA"/>
        </w:rPr>
      </w:pPr>
      <w:r w:rsidRPr="00040070">
        <w:rPr>
          <w:rFonts w:ascii="Times New Roman" w:hAnsi="Times New Roman"/>
          <w:b/>
          <w:sz w:val="28"/>
          <w:szCs w:val="28"/>
          <w:lang w:val="sr-Latn-BA"/>
        </w:rPr>
        <w:t xml:space="preserve">          </w:t>
      </w:r>
    </w:p>
    <w:p w:rsidR="00040070" w:rsidRPr="00040070" w:rsidRDefault="00040070" w:rsidP="00B746F3">
      <w:pPr>
        <w:spacing w:after="0"/>
        <w:ind w:left="5760"/>
        <w:jc w:val="center"/>
        <w:rPr>
          <w:rFonts w:ascii="Times New Roman" w:hAnsi="Times New Roman"/>
          <w:b/>
          <w:sz w:val="28"/>
          <w:szCs w:val="28"/>
          <w:lang w:val="sr-Latn-BA"/>
        </w:rPr>
      </w:pPr>
      <w:r w:rsidRPr="00040070">
        <w:rPr>
          <w:rFonts w:ascii="Times New Roman" w:hAnsi="Times New Roman"/>
          <w:b/>
          <w:sz w:val="28"/>
          <w:szCs w:val="28"/>
          <w:lang w:val="sr-Latn-BA"/>
        </w:rPr>
        <w:t xml:space="preserve">                                                                                                                         </w:t>
      </w:r>
    </w:p>
    <w:p w:rsidR="00040070" w:rsidRPr="00040070" w:rsidRDefault="00040070" w:rsidP="00B746F3">
      <w:pPr>
        <w:spacing w:after="0"/>
        <w:ind w:left="5760"/>
        <w:jc w:val="center"/>
        <w:rPr>
          <w:rFonts w:ascii="Times New Roman" w:hAnsi="Times New Roman"/>
          <w:b/>
          <w:sz w:val="28"/>
          <w:szCs w:val="28"/>
          <w:lang w:val="sr-Latn-BA"/>
        </w:rPr>
      </w:pPr>
      <w:r w:rsidRPr="00040070">
        <w:rPr>
          <w:rFonts w:ascii="Times New Roman" w:hAnsi="Times New Roman"/>
          <w:b/>
          <w:sz w:val="28"/>
          <w:szCs w:val="28"/>
          <w:lang w:val="sr-Latn-BA"/>
        </w:rPr>
        <w:t xml:space="preserve">       PRIJEDLOG </w:t>
      </w:r>
    </w:p>
    <w:p w:rsidR="00040070" w:rsidRPr="00040070" w:rsidRDefault="00040070" w:rsidP="00B746F3">
      <w:pPr>
        <w:spacing w:after="0"/>
        <w:jc w:val="right"/>
        <w:rPr>
          <w:rFonts w:ascii="Times New Roman" w:hAnsi="Times New Roman"/>
          <w:b/>
          <w:sz w:val="28"/>
          <w:szCs w:val="28"/>
          <w:lang w:val="sr-Latn-BA"/>
        </w:rPr>
      </w:pPr>
      <w:r w:rsidRPr="00040070">
        <w:rPr>
          <w:rFonts w:ascii="Times New Roman" w:hAnsi="Times New Roman"/>
          <w:b/>
          <w:sz w:val="28"/>
          <w:szCs w:val="28"/>
          <w:lang w:val="sr-Latn-BA"/>
        </w:rPr>
        <w:t xml:space="preserve"> (po hitnom postupku)</w:t>
      </w:r>
    </w:p>
    <w:p w:rsidR="00040070" w:rsidRPr="00040070" w:rsidRDefault="00040070" w:rsidP="00B746F3">
      <w:pPr>
        <w:rPr>
          <w:rFonts w:ascii="Times New Roman" w:hAnsi="Times New Roman"/>
          <w:b/>
          <w:sz w:val="28"/>
          <w:szCs w:val="28"/>
          <w:lang w:val="sr-Latn-BA"/>
        </w:rPr>
      </w:pPr>
    </w:p>
    <w:p w:rsidR="00040070" w:rsidRPr="00040070" w:rsidRDefault="00040070" w:rsidP="00B746F3">
      <w:pPr>
        <w:rPr>
          <w:rFonts w:ascii="Times New Roman" w:hAnsi="Times New Roman"/>
          <w:b/>
          <w:sz w:val="28"/>
          <w:szCs w:val="28"/>
          <w:lang w:val="sr-Latn-BA"/>
        </w:rPr>
      </w:pPr>
    </w:p>
    <w:p w:rsidR="00040070" w:rsidRPr="00040070" w:rsidRDefault="00040070" w:rsidP="00B746F3">
      <w:pPr>
        <w:rPr>
          <w:rFonts w:ascii="Times New Roman" w:hAnsi="Times New Roman"/>
          <w:b/>
          <w:sz w:val="28"/>
          <w:szCs w:val="28"/>
          <w:lang w:val="sr-Latn-BA"/>
        </w:rPr>
      </w:pPr>
    </w:p>
    <w:p w:rsidR="00040070" w:rsidRPr="00040070" w:rsidRDefault="00040070" w:rsidP="00B746F3">
      <w:pPr>
        <w:rPr>
          <w:rFonts w:ascii="Times New Roman" w:hAnsi="Times New Roman"/>
          <w:b/>
          <w:sz w:val="28"/>
          <w:szCs w:val="28"/>
          <w:lang w:val="sr-Latn-BA"/>
        </w:rPr>
      </w:pPr>
    </w:p>
    <w:p w:rsidR="00040070" w:rsidRPr="00040070" w:rsidRDefault="00040070" w:rsidP="00B746F3">
      <w:pPr>
        <w:spacing w:after="0"/>
        <w:jc w:val="center"/>
        <w:rPr>
          <w:rFonts w:ascii="Times New Roman" w:hAnsi="Times New Roman"/>
          <w:b/>
          <w:sz w:val="28"/>
          <w:szCs w:val="28"/>
          <w:lang w:val="sr-Latn-BA"/>
        </w:rPr>
      </w:pPr>
      <w:r w:rsidRPr="00040070">
        <w:rPr>
          <w:rFonts w:ascii="Times New Roman" w:hAnsi="Times New Roman"/>
          <w:b/>
          <w:sz w:val="28"/>
          <w:szCs w:val="28"/>
          <w:lang w:val="sr-Latn-BA"/>
        </w:rPr>
        <w:t xml:space="preserve">ZAKON </w:t>
      </w:r>
    </w:p>
    <w:p w:rsidR="00040070" w:rsidRPr="00040070" w:rsidRDefault="00040070" w:rsidP="00B746F3">
      <w:pPr>
        <w:spacing w:after="0" w:line="240" w:lineRule="auto"/>
        <w:jc w:val="center"/>
        <w:rPr>
          <w:rFonts w:ascii="Times New Roman" w:hAnsi="Times New Roman"/>
          <w:b/>
          <w:sz w:val="28"/>
          <w:szCs w:val="28"/>
          <w:lang w:val="sr-Latn-BA"/>
        </w:rPr>
      </w:pPr>
      <w:r w:rsidRPr="00040070">
        <w:rPr>
          <w:rFonts w:ascii="Times New Roman" w:hAnsi="Times New Roman"/>
          <w:b/>
          <w:sz w:val="28"/>
          <w:szCs w:val="28"/>
          <w:lang w:val="sr-Latn-BA"/>
        </w:rPr>
        <w:t>O DOPUNI KRIVIČNOG ZAKONIKA REPUBLIKE SRPSKE</w:t>
      </w:r>
    </w:p>
    <w:p w:rsidR="00040070" w:rsidRPr="00040070" w:rsidRDefault="00040070" w:rsidP="00B746F3">
      <w:pPr>
        <w:rPr>
          <w:rFonts w:ascii="Times New Roman" w:hAnsi="Times New Roman"/>
          <w:b/>
          <w:sz w:val="28"/>
          <w:szCs w:val="28"/>
          <w:lang w:val="sr-Latn-BA"/>
        </w:rPr>
      </w:pPr>
    </w:p>
    <w:p w:rsidR="00040070" w:rsidRPr="00040070" w:rsidRDefault="00040070" w:rsidP="00B746F3">
      <w:pPr>
        <w:rPr>
          <w:rFonts w:ascii="Times New Roman" w:hAnsi="Times New Roman"/>
          <w:b/>
          <w:sz w:val="28"/>
          <w:szCs w:val="28"/>
          <w:lang w:val="sr-Latn-BA"/>
        </w:rPr>
      </w:pPr>
    </w:p>
    <w:p w:rsidR="00040070" w:rsidRPr="00040070" w:rsidRDefault="00040070" w:rsidP="00B746F3">
      <w:pPr>
        <w:rPr>
          <w:rFonts w:ascii="Times New Roman" w:hAnsi="Times New Roman"/>
          <w:b/>
          <w:sz w:val="28"/>
          <w:szCs w:val="28"/>
          <w:lang w:val="sr-Latn-BA"/>
        </w:rPr>
      </w:pPr>
    </w:p>
    <w:p w:rsidR="00040070" w:rsidRPr="00040070" w:rsidRDefault="00040070" w:rsidP="00B746F3">
      <w:pPr>
        <w:rPr>
          <w:rFonts w:ascii="Times New Roman" w:hAnsi="Times New Roman"/>
          <w:b/>
          <w:sz w:val="28"/>
          <w:szCs w:val="28"/>
          <w:lang w:val="sr-Latn-BA"/>
        </w:rPr>
      </w:pPr>
    </w:p>
    <w:p w:rsidR="00040070" w:rsidRPr="00040070" w:rsidRDefault="00040070" w:rsidP="00B746F3">
      <w:pPr>
        <w:rPr>
          <w:rFonts w:ascii="Times New Roman" w:hAnsi="Times New Roman"/>
          <w:b/>
          <w:sz w:val="28"/>
          <w:szCs w:val="28"/>
          <w:lang w:val="sr-Latn-BA"/>
        </w:rPr>
      </w:pPr>
    </w:p>
    <w:p w:rsidR="00040070" w:rsidRPr="00040070" w:rsidRDefault="00040070" w:rsidP="00B746F3">
      <w:pPr>
        <w:rPr>
          <w:rFonts w:ascii="Times New Roman" w:hAnsi="Times New Roman"/>
          <w:b/>
          <w:sz w:val="28"/>
          <w:szCs w:val="28"/>
          <w:lang w:val="sr-Latn-BA"/>
        </w:rPr>
      </w:pPr>
    </w:p>
    <w:p w:rsidR="00040070" w:rsidRPr="00040070" w:rsidRDefault="00040070" w:rsidP="00B746F3">
      <w:pPr>
        <w:rPr>
          <w:rFonts w:ascii="Times New Roman" w:hAnsi="Times New Roman"/>
          <w:b/>
          <w:sz w:val="28"/>
          <w:szCs w:val="28"/>
          <w:lang w:val="sr-Latn-BA"/>
        </w:rPr>
      </w:pPr>
    </w:p>
    <w:p w:rsidR="00040070" w:rsidRPr="00040070" w:rsidRDefault="00040070" w:rsidP="00B746F3">
      <w:pPr>
        <w:rPr>
          <w:rFonts w:ascii="Times New Roman" w:hAnsi="Times New Roman"/>
          <w:b/>
          <w:sz w:val="28"/>
          <w:szCs w:val="28"/>
          <w:lang w:val="sr-Latn-BA"/>
        </w:rPr>
      </w:pPr>
    </w:p>
    <w:p w:rsidR="00040070" w:rsidRPr="00040070" w:rsidRDefault="00040070" w:rsidP="00B746F3">
      <w:pPr>
        <w:rPr>
          <w:rFonts w:ascii="Times New Roman" w:hAnsi="Times New Roman"/>
          <w:b/>
          <w:sz w:val="28"/>
          <w:szCs w:val="28"/>
          <w:lang w:val="sr-Latn-BA"/>
        </w:rPr>
      </w:pPr>
    </w:p>
    <w:p w:rsidR="00040070" w:rsidRPr="00040070" w:rsidRDefault="00040070" w:rsidP="00B746F3">
      <w:pPr>
        <w:rPr>
          <w:rFonts w:ascii="Times New Roman" w:hAnsi="Times New Roman"/>
          <w:b/>
          <w:sz w:val="28"/>
          <w:szCs w:val="28"/>
          <w:lang w:val="sr-Latn-BA"/>
        </w:rPr>
      </w:pPr>
    </w:p>
    <w:p w:rsidR="00040070" w:rsidRPr="00040070" w:rsidRDefault="00040070" w:rsidP="00B746F3">
      <w:pPr>
        <w:rPr>
          <w:rFonts w:ascii="Times New Roman" w:hAnsi="Times New Roman"/>
          <w:b/>
          <w:sz w:val="28"/>
          <w:szCs w:val="28"/>
          <w:lang w:val="sr-Latn-BA"/>
        </w:rPr>
      </w:pPr>
    </w:p>
    <w:p w:rsidR="00040070" w:rsidRPr="00040070" w:rsidRDefault="00040070" w:rsidP="00B746F3">
      <w:pPr>
        <w:rPr>
          <w:rFonts w:ascii="Times New Roman" w:hAnsi="Times New Roman"/>
          <w:b/>
          <w:sz w:val="28"/>
          <w:szCs w:val="28"/>
          <w:lang w:val="sr-Latn-BA"/>
        </w:rPr>
      </w:pPr>
    </w:p>
    <w:p w:rsidR="00040070" w:rsidRPr="00040070" w:rsidRDefault="00040070" w:rsidP="00B746F3">
      <w:pPr>
        <w:tabs>
          <w:tab w:val="left" w:pos="5856"/>
        </w:tabs>
        <w:rPr>
          <w:rFonts w:ascii="Times New Roman" w:hAnsi="Times New Roman"/>
          <w:b/>
          <w:sz w:val="28"/>
          <w:szCs w:val="28"/>
          <w:lang w:val="sr-Latn-BA"/>
        </w:rPr>
      </w:pPr>
      <w:r w:rsidRPr="00040070">
        <w:rPr>
          <w:rFonts w:ascii="Times New Roman" w:hAnsi="Times New Roman"/>
          <w:b/>
          <w:sz w:val="28"/>
          <w:szCs w:val="28"/>
          <w:lang w:val="sr-Latn-BA"/>
        </w:rPr>
        <w:t>Banja Luka, februar 2025. godine</w:t>
      </w:r>
      <w:r w:rsidRPr="00040070">
        <w:rPr>
          <w:rFonts w:ascii="Times New Roman" w:hAnsi="Times New Roman"/>
          <w:b/>
          <w:sz w:val="28"/>
          <w:szCs w:val="28"/>
          <w:lang w:val="sr-Latn-BA"/>
        </w:rPr>
        <w:tab/>
      </w:r>
    </w:p>
    <w:p w:rsidR="00040070" w:rsidRPr="00040070" w:rsidRDefault="00040070" w:rsidP="00B746F3">
      <w:pPr>
        <w:spacing w:after="0" w:line="240" w:lineRule="auto"/>
        <w:ind w:left="6480" w:firstLine="720"/>
        <w:rPr>
          <w:rFonts w:ascii="Times New Roman" w:hAnsi="Times New Roman"/>
          <w:b/>
          <w:sz w:val="24"/>
          <w:szCs w:val="24"/>
          <w:lang w:val="sr-Latn-BA"/>
        </w:rPr>
      </w:pPr>
      <w:r w:rsidRPr="00040070">
        <w:rPr>
          <w:rFonts w:ascii="Times New Roman" w:hAnsi="Times New Roman"/>
          <w:b/>
          <w:sz w:val="24"/>
          <w:szCs w:val="24"/>
          <w:lang w:val="sr-Latn-BA"/>
        </w:rPr>
        <w:lastRenderedPageBreak/>
        <w:t>Prijedlog</w:t>
      </w:r>
    </w:p>
    <w:p w:rsidR="00040070" w:rsidRPr="00040070" w:rsidRDefault="00040070" w:rsidP="00B746F3">
      <w:pPr>
        <w:spacing w:after="0" w:line="240" w:lineRule="auto"/>
        <w:jc w:val="right"/>
        <w:rPr>
          <w:rFonts w:ascii="Times New Roman" w:hAnsi="Times New Roman"/>
          <w:b/>
          <w:sz w:val="24"/>
          <w:szCs w:val="24"/>
          <w:lang w:val="sr-Latn-BA"/>
        </w:rPr>
      </w:pPr>
      <w:r w:rsidRPr="00040070">
        <w:rPr>
          <w:rFonts w:ascii="Times New Roman" w:hAnsi="Times New Roman"/>
          <w:b/>
          <w:sz w:val="24"/>
          <w:szCs w:val="24"/>
          <w:lang w:val="sr-Latn-BA"/>
        </w:rPr>
        <w:t xml:space="preserve">(po hitnom postupku) </w:t>
      </w:r>
    </w:p>
    <w:p w:rsidR="00040070" w:rsidRPr="00040070" w:rsidRDefault="00040070" w:rsidP="00B746F3">
      <w:pPr>
        <w:spacing w:after="0" w:line="240" w:lineRule="auto"/>
        <w:jc w:val="right"/>
        <w:rPr>
          <w:rFonts w:ascii="Times New Roman" w:hAnsi="Times New Roman"/>
          <w:b/>
          <w:sz w:val="24"/>
          <w:szCs w:val="24"/>
          <w:lang w:val="sr-Latn-BA"/>
        </w:rPr>
      </w:pPr>
    </w:p>
    <w:p w:rsidR="00040070" w:rsidRPr="00040070" w:rsidRDefault="00040070" w:rsidP="00B746F3">
      <w:pPr>
        <w:spacing w:after="0" w:line="240" w:lineRule="auto"/>
        <w:jc w:val="center"/>
        <w:rPr>
          <w:rFonts w:ascii="Times New Roman" w:hAnsi="Times New Roman"/>
          <w:b/>
          <w:sz w:val="24"/>
          <w:szCs w:val="24"/>
          <w:lang w:val="sr-Latn-BA"/>
        </w:rPr>
      </w:pPr>
    </w:p>
    <w:p w:rsidR="00040070" w:rsidRPr="00040070" w:rsidRDefault="00040070" w:rsidP="00B746F3">
      <w:pPr>
        <w:spacing w:after="0" w:line="240" w:lineRule="auto"/>
        <w:jc w:val="center"/>
        <w:rPr>
          <w:rFonts w:ascii="Times New Roman" w:hAnsi="Times New Roman"/>
          <w:b/>
          <w:sz w:val="24"/>
          <w:szCs w:val="24"/>
          <w:lang w:val="sr-Latn-BA"/>
        </w:rPr>
      </w:pPr>
      <w:r w:rsidRPr="00040070">
        <w:rPr>
          <w:rFonts w:ascii="Times New Roman" w:hAnsi="Times New Roman"/>
          <w:b/>
          <w:sz w:val="24"/>
          <w:szCs w:val="24"/>
          <w:lang w:val="sr-Latn-BA"/>
        </w:rPr>
        <w:t xml:space="preserve">ZAKON </w:t>
      </w:r>
    </w:p>
    <w:p w:rsidR="00040070" w:rsidRPr="00040070" w:rsidRDefault="00040070" w:rsidP="00B746F3">
      <w:pPr>
        <w:spacing w:after="0" w:line="240" w:lineRule="auto"/>
        <w:jc w:val="center"/>
        <w:rPr>
          <w:rFonts w:ascii="Times New Roman" w:hAnsi="Times New Roman"/>
          <w:b/>
          <w:sz w:val="24"/>
          <w:szCs w:val="24"/>
          <w:lang w:val="sr-Latn-BA"/>
        </w:rPr>
      </w:pPr>
      <w:r w:rsidRPr="00040070">
        <w:rPr>
          <w:rFonts w:ascii="Times New Roman" w:hAnsi="Times New Roman"/>
          <w:b/>
          <w:sz w:val="24"/>
          <w:szCs w:val="24"/>
          <w:lang w:val="sr-Latn-BA"/>
        </w:rPr>
        <w:t>O DOPUNI KRIVIČNOG ZAKONIKA REPUBLIKE SRPSKE</w:t>
      </w:r>
    </w:p>
    <w:p w:rsidR="00040070" w:rsidRPr="00040070" w:rsidRDefault="00040070" w:rsidP="00B746F3">
      <w:pPr>
        <w:spacing w:after="0" w:line="240" w:lineRule="auto"/>
        <w:jc w:val="center"/>
        <w:rPr>
          <w:rFonts w:ascii="Times New Roman" w:hAnsi="Times New Roman"/>
          <w:sz w:val="24"/>
          <w:szCs w:val="24"/>
          <w:lang w:val="sr-Latn-BA"/>
        </w:rPr>
      </w:pPr>
    </w:p>
    <w:p w:rsidR="00040070" w:rsidRPr="00040070" w:rsidRDefault="00040070" w:rsidP="00B746F3">
      <w:pPr>
        <w:tabs>
          <w:tab w:val="left" w:pos="3750"/>
          <w:tab w:val="center" w:pos="4536"/>
        </w:tabs>
        <w:spacing w:after="0" w:line="240" w:lineRule="auto"/>
        <w:rPr>
          <w:rFonts w:ascii="Times New Roman" w:hAnsi="Times New Roman"/>
          <w:sz w:val="24"/>
          <w:szCs w:val="24"/>
          <w:lang w:val="sr-Latn-BA"/>
        </w:rPr>
      </w:pPr>
      <w:r w:rsidRPr="00040070">
        <w:rPr>
          <w:rFonts w:ascii="Times New Roman" w:hAnsi="Times New Roman"/>
          <w:sz w:val="24"/>
          <w:szCs w:val="24"/>
          <w:lang w:val="sr-Latn-BA"/>
        </w:rPr>
        <w:tab/>
      </w:r>
      <w:r w:rsidRPr="00040070">
        <w:rPr>
          <w:rFonts w:ascii="Times New Roman" w:hAnsi="Times New Roman"/>
          <w:sz w:val="24"/>
          <w:szCs w:val="24"/>
          <w:lang w:val="sr-Latn-BA"/>
        </w:rPr>
        <w:tab/>
        <w:t>Član 1.</w:t>
      </w:r>
    </w:p>
    <w:p w:rsidR="00040070" w:rsidRPr="00040070" w:rsidRDefault="00040070" w:rsidP="00B746F3">
      <w:pPr>
        <w:spacing w:after="0" w:line="240" w:lineRule="auto"/>
        <w:jc w:val="center"/>
        <w:rPr>
          <w:rFonts w:ascii="Times New Roman" w:hAnsi="Times New Roman"/>
          <w:b/>
          <w:sz w:val="24"/>
          <w:szCs w:val="24"/>
          <w:lang w:val="sr-Latn-BA"/>
        </w:rPr>
      </w:pPr>
    </w:p>
    <w:p w:rsidR="00040070" w:rsidRPr="00040070" w:rsidRDefault="00040070" w:rsidP="00B746F3">
      <w:pPr>
        <w:spacing w:after="0" w:line="240" w:lineRule="auto"/>
        <w:ind w:firstLine="720"/>
        <w:jc w:val="both"/>
        <w:rPr>
          <w:rFonts w:ascii="Times New Roman" w:hAnsi="Times New Roman"/>
          <w:color w:val="000000" w:themeColor="text1"/>
          <w:sz w:val="24"/>
          <w:szCs w:val="24"/>
          <w:lang w:val="sr-Latn-BA"/>
        </w:rPr>
      </w:pPr>
      <w:r w:rsidRPr="00040070">
        <w:rPr>
          <w:rFonts w:ascii="Times New Roman" w:hAnsi="Times New Roman"/>
          <w:color w:val="000000" w:themeColor="text1"/>
          <w:sz w:val="24"/>
          <w:szCs w:val="24"/>
          <w:lang w:val="sr-Latn-BA"/>
        </w:rPr>
        <w:t>U Krivičnom zakoniku Republike Srpske („Službeni glasnik Republike Srpske“, br. 64/17, 104/18 – Odluka Ustavnog suda Republike Srpske, 15/21, 89/21 i 73/23), poslije člana 278. dodaje se naziv člana i novi član 278a. koji glasi:</w:t>
      </w:r>
    </w:p>
    <w:p w:rsidR="00040070" w:rsidRPr="00040070" w:rsidRDefault="00040070" w:rsidP="00B746F3">
      <w:pPr>
        <w:spacing w:after="0" w:line="240" w:lineRule="auto"/>
        <w:ind w:firstLine="720"/>
        <w:jc w:val="both"/>
        <w:rPr>
          <w:rFonts w:ascii="Times New Roman" w:hAnsi="Times New Roman"/>
          <w:color w:val="000000" w:themeColor="text1"/>
          <w:sz w:val="24"/>
          <w:szCs w:val="24"/>
          <w:lang w:val="sr-Latn-BA"/>
        </w:rPr>
      </w:pPr>
    </w:p>
    <w:p w:rsidR="00040070" w:rsidRPr="00040070" w:rsidRDefault="00040070" w:rsidP="00B746F3">
      <w:pPr>
        <w:spacing w:after="0" w:line="240" w:lineRule="auto"/>
        <w:ind w:firstLine="720"/>
        <w:jc w:val="center"/>
        <w:rPr>
          <w:rFonts w:ascii="Times New Roman" w:hAnsi="Times New Roman"/>
          <w:color w:val="000000" w:themeColor="text1"/>
          <w:sz w:val="24"/>
          <w:szCs w:val="24"/>
          <w:lang w:val="sr-Latn-BA"/>
        </w:rPr>
      </w:pPr>
      <w:r w:rsidRPr="00040070">
        <w:rPr>
          <w:rFonts w:ascii="Times New Roman" w:hAnsi="Times New Roman"/>
          <w:color w:val="000000" w:themeColor="text1"/>
          <w:sz w:val="24"/>
          <w:szCs w:val="24"/>
          <w:lang w:val="sr-Latn-BA"/>
        </w:rPr>
        <w:t>„Član 278a.</w:t>
      </w:r>
    </w:p>
    <w:p w:rsidR="00040070" w:rsidRPr="00040070" w:rsidRDefault="00040070" w:rsidP="00B746F3">
      <w:pPr>
        <w:spacing w:after="0" w:line="240" w:lineRule="auto"/>
        <w:ind w:firstLine="720"/>
        <w:jc w:val="center"/>
        <w:rPr>
          <w:rFonts w:ascii="Times New Roman" w:hAnsi="Times New Roman"/>
          <w:color w:val="000000" w:themeColor="text1"/>
          <w:sz w:val="24"/>
          <w:szCs w:val="24"/>
          <w:lang w:val="sr-Latn-BA"/>
        </w:rPr>
      </w:pPr>
      <w:r w:rsidRPr="00040070">
        <w:rPr>
          <w:rFonts w:ascii="Times New Roman" w:hAnsi="Times New Roman"/>
          <w:color w:val="000000" w:themeColor="text1"/>
          <w:sz w:val="24"/>
          <w:szCs w:val="24"/>
          <w:lang w:val="sr-Latn-BA"/>
        </w:rPr>
        <w:t>Nepoštovanje ili neizvršavanje odluka institucija</w:t>
      </w:r>
    </w:p>
    <w:p w:rsidR="00040070" w:rsidRPr="00040070" w:rsidRDefault="00040070" w:rsidP="00B746F3">
      <w:pPr>
        <w:spacing w:after="0" w:line="240" w:lineRule="auto"/>
        <w:ind w:firstLine="720"/>
        <w:jc w:val="center"/>
        <w:rPr>
          <w:rFonts w:ascii="Times New Roman" w:hAnsi="Times New Roman"/>
          <w:color w:val="000000" w:themeColor="text1"/>
          <w:sz w:val="24"/>
          <w:szCs w:val="24"/>
          <w:lang w:val="sr-Latn-BA"/>
        </w:rPr>
      </w:pPr>
      <w:r w:rsidRPr="00040070">
        <w:rPr>
          <w:rFonts w:ascii="Times New Roman" w:hAnsi="Times New Roman"/>
          <w:color w:val="000000" w:themeColor="text1"/>
          <w:sz w:val="24"/>
          <w:szCs w:val="24"/>
          <w:lang w:val="sr-Latn-BA"/>
        </w:rPr>
        <w:t>ili organa Republike Srpske</w:t>
      </w:r>
    </w:p>
    <w:p w:rsidR="00040070" w:rsidRPr="00040070" w:rsidRDefault="00040070" w:rsidP="00B746F3">
      <w:pPr>
        <w:spacing w:after="0" w:line="240" w:lineRule="auto"/>
        <w:ind w:firstLine="720"/>
        <w:jc w:val="center"/>
        <w:rPr>
          <w:rFonts w:ascii="Times New Roman" w:hAnsi="Times New Roman"/>
          <w:color w:val="000000" w:themeColor="text1"/>
          <w:sz w:val="24"/>
          <w:szCs w:val="24"/>
          <w:lang w:val="sr-Latn-BA"/>
        </w:rPr>
      </w:pPr>
    </w:p>
    <w:p w:rsidR="00040070" w:rsidRPr="00040070" w:rsidRDefault="00040070" w:rsidP="00B746F3">
      <w:pPr>
        <w:pStyle w:val="NormalWeb"/>
        <w:numPr>
          <w:ilvl w:val="0"/>
          <w:numId w:val="2"/>
        </w:numPr>
        <w:ind w:left="0" w:firstLine="360"/>
        <w:jc w:val="both"/>
        <w:rPr>
          <w:lang w:val="sr-Latn-BA"/>
        </w:rPr>
      </w:pPr>
      <w:r w:rsidRPr="00040070">
        <w:rPr>
          <w:lang w:val="sr-Latn-BA"/>
        </w:rPr>
        <w:t>Službeno ili odgovorno lice u instituciji Republike Srpske ili jedinici lokalne samouprave ili bilo kojem organu jedinice lokalne samouprave, kao i službeno ili odgovorno lice iz Republike Srpske koje obavlja dužnost u institucijama  Bosne i Hercegovine, koje ne primijeni, ne sprovede, ne izvrši ili na drugi način ne poštuje odluku institucija ili organa Republike Srpske ili koje spriječi, odnosno na drugi način omete primjenu, sprovođenje ili izvršenje takve odluke, kazniće se kaznom zatvora od šest mjeseci do pet godina.</w:t>
      </w:r>
    </w:p>
    <w:p w:rsidR="00040070" w:rsidRPr="00040070" w:rsidRDefault="00040070" w:rsidP="00B746F3">
      <w:pPr>
        <w:pStyle w:val="NormalWeb"/>
        <w:numPr>
          <w:ilvl w:val="0"/>
          <w:numId w:val="2"/>
        </w:numPr>
        <w:ind w:left="0" w:firstLine="360"/>
        <w:jc w:val="both"/>
        <w:rPr>
          <w:lang w:val="sr-Latn-BA"/>
        </w:rPr>
      </w:pPr>
      <w:r w:rsidRPr="00040070">
        <w:rPr>
          <w:lang w:val="sr-Latn-BA"/>
        </w:rPr>
        <w:t>Za krivično djelo iz stava 1. ovog člana izriče se mjera bezbjednosti zabrana vršenja poziva, djelatnosti ili dužnosti.“</w:t>
      </w:r>
    </w:p>
    <w:p w:rsidR="00040070" w:rsidRPr="00040070" w:rsidRDefault="00040070" w:rsidP="00B746F3">
      <w:pPr>
        <w:spacing w:after="0" w:line="240" w:lineRule="auto"/>
        <w:ind w:firstLine="720"/>
        <w:jc w:val="center"/>
        <w:rPr>
          <w:rFonts w:ascii="Times New Roman" w:hAnsi="Times New Roman"/>
          <w:b/>
          <w:color w:val="000000" w:themeColor="text1"/>
          <w:sz w:val="24"/>
          <w:szCs w:val="24"/>
          <w:lang w:val="sr-Latn-BA"/>
        </w:rPr>
      </w:pPr>
    </w:p>
    <w:p w:rsidR="00040070" w:rsidRPr="00040070" w:rsidRDefault="00040070" w:rsidP="00B746F3">
      <w:pPr>
        <w:spacing w:after="0" w:line="240" w:lineRule="auto"/>
        <w:jc w:val="center"/>
        <w:rPr>
          <w:rFonts w:ascii="Times New Roman" w:hAnsi="Times New Roman"/>
          <w:sz w:val="24"/>
          <w:szCs w:val="24"/>
          <w:lang w:val="sr-Latn-BA"/>
        </w:rPr>
      </w:pPr>
      <w:r w:rsidRPr="00040070">
        <w:rPr>
          <w:rFonts w:ascii="Times New Roman" w:hAnsi="Times New Roman"/>
          <w:sz w:val="24"/>
          <w:szCs w:val="24"/>
          <w:lang w:val="sr-Latn-BA"/>
        </w:rPr>
        <w:t>Član 2.</w:t>
      </w:r>
    </w:p>
    <w:p w:rsidR="00040070" w:rsidRPr="00040070" w:rsidRDefault="00040070" w:rsidP="00B746F3">
      <w:pPr>
        <w:spacing w:after="0" w:line="240" w:lineRule="auto"/>
        <w:jc w:val="center"/>
        <w:rPr>
          <w:rFonts w:ascii="Times New Roman" w:hAnsi="Times New Roman"/>
          <w:b/>
          <w:sz w:val="24"/>
          <w:szCs w:val="24"/>
          <w:lang w:val="sr-Latn-BA"/>
        </w:rPr>
      </w:pPr>
    </w:p>
    <w:p w:rsidR="00040070" w:rsidRPr="00040070" w:rsidRDefault="00040070" w:rsidP="00B746F3">
      <w:pPr>
        <w:spacing w:after="0" w:line="240" w:lineRule="auto"/>
        <w:ind w:firstLine="540"/>
        <w:jc w:val="both"/>
        <w:rPr>
          <w:rFonts w:ascii="Times New Roman" w:hAnsi="Times New Roman"/>
          <w:sz w:val="24"/>
          <w:szCs w:val="24"/>
          <w:lang w:val="sr-Latn-BA"/>
        </w:rPr>
      </w:pPr>
      <w:r w:rsidRPr="00040070">
        <w:rPr>
          <w:rFonts w:ascii="Times New Roman" w:hAnsi="Times New Roman"/>
          <w:sz w:val="24"/>
          <w:szCs w:val="24"/>
          <w:lang w:val="sr-Latn-BA"/>
        </w:rPr>
        <w:t>Ovaj zakon stupa na snagu narednog dana od dana objavljivanja u „Službenom glasniku Republike Srpske”.</w:t>
      </w:r>
    </w:p>
    <w:p w:rsidR="00040070" w:rsidRPr="00040070" w:rsidRDefault="00040070" w:rsidP="00B746F3">
      <w:pPr>
        <w:spacing w:after="0" w:line="240" w:lineRule="auto"/>
        <w:jc w:val="center"/>
        <w:rPr>
          <w:rFonts w:ascii="Times New Roman" w:hAnsi="Times New Roman"/>
          <w:sz w:val="24"/>
          <w:szCs w:val="24"/>
          <w:lang w:val="sr-Latn-BA"/>
        </w:rPr>
      </w:pPr>
    </w:p>
    <w:p w:rsidR="00040070" w:rsidRPr="00040070" w:rsidRDefault="00040070" w:rsidP="00B746F3">
      <w:pPr>
        <w:spacing w:after="0" w:line="240" w:lineRule="auto"/>
        <w:jc w:val="center"/>
        <w:rPr>
          <w:rFonts w:ascii="Times New Roman" w:hAnsi="Times New Roman"/>
          <w:sz w:val="24"/>
          <w:szCs w:val="24"/>
          <w:lang w:val="sr-Latn-BA"/>
        </w:rPr>
      </w:pPr>
    </w:p>
    <w:p w:rsidR="00040070" w:rsidRPr="00040070" w:rsidRDefault="00040070" w:rsidP="00B746F3">
      <w:pPr>
        <w:spacing w:after="0" w:line="240" w:lineRule="auto"/>
        <w:jc w:val="both"/>
        <w:rPr>
          <w:rFonts w:ascii="Times New Roman" w:hAnsi="Times New Roman"/>
          <w:sz w:val="24"/>
          <w:szCs w:val="24"/>
          <w:lang w:val="sr-Latn-BA"/>
        </w:rPr>
      </w:pPr>
    </w:p>
    <w:p w:rsidR="00040070" w:rsidRPr="00040070" w:rsidRDefault="00040070" w:rsidP="00B746F3">
      <w:pPr>
        <w:tabs>
          <w:tab w:val="center" w:pos="7560"/>
        </w:tabs>
        <w:spacing w:after="0" w:line="240" w:lineRule="auto"/>
        <w:jc w:val="both"/>
        <w:rPr>
          <w:rFonts w:ascii="Times New Roman" w:hAnsi="Times New Roman"/>
          <w:bCs/>
          <w:sz w:val="24"/>
          <w:szCs w:val="24"/>
          <w:lang w:val="sr-Latn-BA"/>
        </w:rPr>
      </w:pPr>
      <w:r w:rsidRPr="00040070">
        <w:rPr>
          <w:rFonts w:ascii="Times New Roman" w:hAnsi="Times New Roman"/>
          <w:bCs/>
          <w:sz w:val="24"/>
          <w:szCs w:val="24"/>
          <w:lang w:val="sr-Latn-BA"/>
        </w:rPr>
        <w:t xml:space="preserve">Broj: </w:t>
      </w:r>
      <w:r w:rsidRPr="00040070">
        <w:rPr>
          <w:rFonts w:ascii="Times New Roman" w:hAnsi="Times New Roman"/>
          <w:bCs/>
          <w:sz w:val="24"/>
          <w:szCs w:val="24"/>
          <w:lang w:val="sr-Latn-BA"/>
        </w:rPr>
        <w:tab/>
        <w:t>PREDSJEDNIK</w:t>
      </w:r>
    </w:p>
    <w:p w:rsidR="00040070" w:rsidRPr="00040070" w:rsidRDefault="00040070" w:rsidP="00B746F3">
      <w:pPr>
        <w:tabs>
          <w:tab w:val="center" w:pos="7560"/>
        </w:tabs>
        <w:spacing w:after="0" w:line="240" w:lineRule="auto"/>
        <w:jc w:val="both"/>
        <w:rPr>
          <w:rFonts w:ascii="Times New Roman" w:hAnsi="Times New Roman"/>
          <w:bCs/>
          <w:sz w:val="24"/>
          <w:szCs w:val="24"/>
          <w:lang w:val="sr-Latn-BA"/>
        </w:rPr>
      </w:pPr>
      <w:r w:rsidRPr="00040070">
        <w:rPr>
          <w:rFonts w:ascii="Times New Roman" w:hAnsi="Times New Roman"/>
          <w:bCs/>
          <w:sz w:val="24"/>
          <w:szCs w:val="24"/>
          <w:lang w:val="sr-Latn-BA"/>
        </w:rPr>
        <w:t xml:space="preserve">Datum: </w:t>
      </w:r>
      <w:r w:rsidRPr="00040070">
        <w:rPr>
          <w:rFonts w:ascii="Times New Roman" w:hAnsi="Times New Roman"/>
          <w:bCs/>
          <w:sz w:val="24"/>
          <w:szCs w:val="24"/>
          <w:lang w:val="sr-Latn-BA"/>
        </w:rPr>
        <w:tab/>
        <w:t>NARODNE SKUPŠTINE</w:t>
      </w:r>
    </w:p>
    <w:p w:rsidR="00040070" w:rsidRPr="00040070" w:rsidRDefault="00040070" w:rsidP="00B746F3">
      <w:pPr>
        <w:spacing w:after="0" w:line="240" w:lineRule="auto"/>
        <w:jc w:val="center"/>
        <w:rPr>
          <w:rFonts w:ascii="Times New Roman" w:hAnsi="Times New Roman"/>
          <w:sz w:val="24"/>
          <w:szCs w:val="24"/>
          <w:lang w:val="sr-Latn-BA"/>
        </w:rPr>
      </w:pPr>
      <w:r w:rsidRPr="00040070">
        <w:rPr>
          <w:rFonts w:ascii="Times New Roman" w:hAnsi="Times New Roman"/>
          <w:sz w:val="24"/>
          <w:szCs w:val="24"/>
          <w:lang w:val="sr-Latn-BA"/>
        </w:rPr>
        <w:t xml:space="preserve">                                                                                                          Nenad Stevandić</w:t>
      </w:r>
    </w:p>
    <w:p w:rsidR="00040070" w:rsidRPr="00040070" w:rsidRDefault="00040070" w:rsidP="00B746F3">
      <w:pPr>
        <w:spacing w:after="0" w:line="240" w:lineRule="auto"/>
        <w:jc w:val="center"/>
        <w:rPr>
          <w:rFonts w:ascii="Times New Roman" w:hAnsi="Times New Roman"/>
          <w:sz w:val="24"/>
          <w:szCs w:val="24"/>
          <w:lang w:val="sr-Latn-BA"/>
        </w:rPr>
      </w:pPr>
    </w:p>
    <w:p w:rsidR="00040070" w:rsidRPr="00040070" w:rsidRDefault="00040070" w:rsidP="00B746F3">
      <w:pPr>
        <w:spacing w:after="0" w:line="240" w:lineRule="auto"/>
        <w:jc w:val="center"/>
        <w:rPr>
          <w:rFonts w:ascii="Times New Roman" w:hAnsi="Times New Roman"/>
          <w:sz w:val="24"/>
          <w:szCs w:val="24"/>
          <w:lang w:val="sr-Latn-BA"/>
        </w:rPr>
      </w:pPr>
    </w:p>
    <w:p w:rsidR="00040070" w:rsidRPr="00040070" w:rsidRDefault="00040070" w:rsidP="00B746F3">
      <w:pPr>
        <w:spacing w:after="0" w:line="240" w:lineRule="auto"/>
        <w:jc w:val="center"/>
        <w:rPr>
          <w:rFonts w:ascii="Times New Roman" w:hAnsi="Times New Roman"/>
          <w:sz w:val="24"/>
          <w:szCs w:val="24"/>
          <w:lang w:val="sr-Latn-BA"/>
        </w:rPr>
      </w:pPr>
    </w:p>
    <w:p w:rsidR="00040070" w:rsidRPr="00040070" w:rsidRDefault="00040070" w:rsidP="00B746F3">
      <w:pPr>
        <w:spacing w:after="0" w:line="240" w:lineRule="auto"/>
        <w:jc w:val="center"/>
        <w:rPr>
          <w:rFonts w:ascii="Times New Roman" w:hAnsi="Times New Roman"/>
          <w:sz w:val="24"/>
          <w:szCs w:val="24"/>
          <w:lang w:val="sr-Latn-BA"/>
        </w:rPr>
      </w:pPr>
    </w:p>
    <w:p w:rsidR="00040070" w:rsidRPr="00040070" w:rsidRDefault="00040070" w:rsidP="00B746F3">
      <w:pPr>
        <w:spacing w:after="0" w:line="240" w:lineRule="auto"/>
        <w:jc w:val="center"/>
        <w:rPr>
          <w:rFonts w:ascii="Times New Roman" w:hAnsi="Times New Roman"/>
          <w:sz w:val="24"/>
          <w:szCs w:val="24"/>
          <w:lang w:val="sr-Latn-BA"/>
        </w:rPr>
      </w:pPr>
    </w:p>
    <w:p w:rsidR="00040070" w:rsidRPr="00040070" w:rsidRDefault="00040070" w:rsidP="00B746F3">
      <w:pPr>
        <w:spacing w:after="0" w:line="240" w:lineRule="auto"/>
        <w:jc w:val="center"/>
        <w:rPr>
          <w:rFonts w:ascii="Times New Roman" w:hAnsi="Times New Roman"/>
          <w:sz w:val="24"/>
          <w:szCs w:val="24"/>
          <w:lang w:val="sr-Latn-BA"/>
        </w:rPr>
      </w:pPr>
    </w:p>
    <w:p w:rsidR="00040070" w:rsidRPr="00040070" w:rsidRDefault="00040070" w:rsidP="00B746F3">
      <w:pPr>
        <w:spacing w:after="0" w:line="240" w:lineRule="auto"/>
        <w:jc w:val="center"/>
        <w:rPr>
          <w:rFonts w:ascii="Times New Roman" w:hAnsi="Times New Roman"/>
          <w:sz w:val="24"/>
          <w:szCs w:val="24"/>
          <w:lang w:val="sr-Latn-BA"/>
        </w:rPr>
      </w:pPr>
    </w:p>
    <w:p w:rsidR="00040070" w:rsidRPr="00040070" w:rsidRDefault="00040070" w:rsidP="00B746F3">
      <w:pPr>
        <w:spacing w:after="0" w:line="240" w:lineRule="auto"/>
        <w:jc w:val="center"/>
        <w:rPr>
          <w:rFonts w:ascii="Times New Roman" w:hAnsi="Times New Roman"/>
          <w:sz w:val="24"/>
          <w:szCs w:val="24"/>
          <w:lang w:val="sr-Latn-BA"/>
        </w:rPr>
      </w:pPr>
    </w:p>
    <w:p w:rsidR="00040070" w:rsidRDefault="00040070" w:rsidP="00B746F3">
      <w:pPr>
        <w:spacing w:after="0" w:line="240" w:lineRule="auto"/>
        <w:jc w:val="center"/>
        <w:rPr>
          <w:rFonts w:ascii="Times New Roman" w:hAnsi="Times New Roman"/>
          <w:sz w:val="24"/>
          <w:szCs w:val="24"/>
          <w:lang w:val="sr-Latn-BA"/>
        </w:rPr>
      </w:pPr>
    </w:p>
    <w:p w:rsidR="00040070" w:rsidRPr="00040070" w:rsidRDefault="00040070" w:rsidP="00B746F3">
      <w:pPr>
        <w:spacing w:after="0" w:line="240" w:lineRule="auto"/>
        <w:jc w:val="center"/>
        <w:rPr>
          <w:rFonts w:ascii="Times New Roman" w:hAnsi="Times New Roman"/>
          <w:sz w:val="24"/>
          <w:szCs w:val="24"/>
          <w:lang w:val="sr-Latn-BA"/>
        </w:rPr>
      </w:pPr>
    </w:p>
    <w:p w:rsidR="00040070" w:rsidRPr="00040070" w:rsidRDefault="00040070" w:rsidP="00B746F3">
      <w:pPr>
        <w:spacing w:after="0" w:line="240" w:lineRule="auto"/>
        <w:jc w:val="center"/>
        <w:rPr>
          <w:rFonts w:ascii="Times New Roman" w:hAnsi="Times New Roman"/>
          <w:sz w:val="24"/>
          <w:szCs w:val="24"/>
          <w:lang w:val="sr-Latn-BA"/>
        </w:rPr>
      </w:pPr>
    </w:p>
    <w:p w:rsidR="00040070" w:rsidRPr="00040070" w:rsidRDefault="00040070" w:rsidP="00B746F3">
      <w:pPr>
        <w:spacing w:after="0" w:line="240" w:lineRule="auto"/>
        <w:jc w:val="center"/>
        <w:rPr>
          <w:rFonts w:ascii="Times New Roman" w:hAnsi="Times New Roman"/>
          <w:sz w:val="24"/>
          <w:szCs w:val="24"/>
          <w:lang w:val="sr-Latn-BA"/>
        </w:rPr>
      </w:pPr>
    </w:p>
    <w:p w:rsidR="00040070" w:rsidRPr="00040070" w:rsidRDefault="00040070" w:rsidP="00B746F3">
      <w:pPr>
        <w:spacing w:after="0" w:line="240" w:lineRule="auto"/>
        <w:jc w:val="center"/>
        <w:rPr>
          <w:rFonts w:ascii="Times New Roman" w:hAnsi="Times New Roman"/>
          <w:b/>
          <w:sz w:val="24"/>
          <w:szCs w:val="24"/>
          <w:lang w:val="sr-Latn-BA"/>
        </w:rPr>
      </w:pPr>
      <w:r w:rsidRPr="00040070">
        <w:rPr>
          <w:rFonts w:ascii="Times New Roman" w:hAnsi="Times New Roman"/>
          <w:b/>
          <w:sz w:val="24"/>
          <w:szCs w:val="24"/>
          <w:lang w:val="sr-Latn-BA"/>
        </w:rPr>
        <w:lastRenderedPageBreak/>
        <w:t>OBRAZLOŽEN</w:t>
      </w:r>
      <w:r>
        <w:rPr>
          <w:rFonts w:ascii="Times New Roman" w:hAnsi="Times New Roman"/>
          <w:b/>
          <w:sz w:val="24"/>
          <w:szCs w:val="24"/>
          <w:lang w:val="sr-Latn-BA"/>
        </w:rPr>
        <w:t>J</w:t>
      </w:r>
      <w:r w:rsidRPr="00040070">
        <w:rPr>
          <w:rFonts w:ascii="Times New Roman" w:hAnsi="Times New Roman"/>
          <w:b/>
          <w:sz w:val="24"/>
          <w:szCs w:val="24"/>
          <w:lang w:val="sr-Latn-BA"/>
        </w:rPr>
        <w:t>E</w:t>
      </w:r>
    </w:p>
    <w:p w:rsidR="00040070" w:rsidRPr="00040070" w:rsidRDefault="00040070" w:rsidP="00B746F3">
      <w:pPr>
        <w:spacing w:after="0" w:line="240" w:lineRule="auto"/>
        <w:jc w:val="center"/>
        <w:rPr>
          <w:rFonts w:ascii="Times New Roman" w:hAnsi="Times New Roman"/>
          <w:b/>
          <w:sz w:val="24"/>
          <w:szCs w:val="24"/>
          <w:lang w:val="sr-Latn-BA"/>
        </w:rPr>
      </w:pPr>
      <w:r w:rsidRPr="00040070">
        <w:rPr>
          <w:rFonts w:ascii="Times New Roman" w:hAnsi="Times New Roman"/>
          <w:b/>
          <w:sz w:val="24"/>
          <w:szCs w:val="24"/>
          <w:lang w:val="sr-Latn-BA"/>
        </w:rPr>
        <w:t>PRIJEDLOGA ZAKONA O DOPUNI KRIVIČNOG ZAKONIKA REPUBLIKE SRPSKE</w:t>
      </w:r>
    </w:p>
    <w:p w:rsidR="00040070" w:rsidRPr="00040070" w:rsidRDefault="00040070" w:rsidP="00B746F3">
      <w:pPr>
        <w:spacing w:after="0" w:line="240" w:lineRule="auto"/>
        <w:jc w:val="center"/>
        <w:rPr>
          <w:rFonts w:ascii="Times New Roman" w:hAnsi="Times New Roman"/>
          <w:b/>
          <w:sz w:val="24"/>
          <w:szCs w:val="24"/>
          <w:lang w:val="sr-Latn-BA"/>
        </w:rPr>
      </w:pPr>
    </w:p>
    <w:p w:rsidR="00040070" w:rsidRPr="00040070" w:rsidRDefault="00040070" w:rsidP="00B746F3">
      <w:pPr>
        <w:jc w:val="right"/>
        <w:rPr>
          <w:rFonts w:ascii="Times New Roman" w:hAnsi="Times New Roman"/>
          <w:b/>
          <w:sz w:val="24"/>
          <w:szCs w:val="24"/>
          <w:lang w:val="sr-Latn-BA"/>
        </w:rPr>
      </w:pPr>
      <w:r w:rsidRPr="00040070">
        <w:rPr>
          <w:rFonts w:ascii="Times New Roman" w:hAnsi="Times New Roman"/>
          <w:b/>
          <w:sz w:val="24"/>
          <w:szCs w:val="24"/>
          <w:lang w:val="sr-Latn-BA"/>
        </w:rPr>
        <w:t>(po hitnom postupku)</w:t>
      </w:r>
    </w:p>
    <w:p w:rsidR="00040070" w:rsidRPr="00040070" w:rsidRDefault="00040070" w:rsidP="00B746F3">
      <w:pPr>
        <w:tabs>
          <w:tab w:val="left" w:pos="450"/>
        </w:tabs>
        <w:spacing w:after="0" w:line="240" w:lineRule="auto"/>
        <w:jc w:val="both"/>
        <w:rPr>
          <w:rFonts w:ascii="Times New Roman" w:hAnsi="Times New Roman"/>
          <w:b/>
          <w:sz w:val="24"/>
          <w:szCs w:val="24"/>
          <w:lang w:val="sr-Latn-BA"/>
        </w:rPr>
      </w:pPr>
      <w:r w:rsidRPr="00040070">
        <w:rPr>
          <w:rFonts w:ascii="Times New Roman" w:hAnsi="Times New Roman"/>
          <w:b/>
          <w:sz w:val="24"/>
          <w:szCs w:val="24"/>
          <w:lang w:val="sr-Latn-BA"/>
        </w:rPr>
        <w:t xml:space="preserve">I </w:t>
      </w:r>
      <w:r w:rsidRPr="00040070">
        <w:rPr>
          <w:rFonts w:ascii="Times New Roman" w:hAnsi="Times New Roman"/>
          <w:b/>
          <w:sz w:val="24"/>
          <w:szCs w:val="24"/>
          <w:lang w:val="sr-Latn-BA"/>
        </w:rPr>
        <w:tab/>
        <w:t xml:space="preserve">USTAVNI OSNOV </w:t>
      </w:r>
    </w:p>
    <w:p w:rsidR="00040070" w:rsidRPr="00040070" w:rsidRDefault="00040070" w:rsidP="00B746F3">
      <w:pPr>
        <w:spacing w:after="0" w:line="240" w:lineRule="auto"/>
        <w:jc w:val="both"/>
        <w:rPr>
          <w:rFonts w:ascii="Times New Roman" w:hAnsi="Times New Roman"/>
          <w:sz w:val="24"/>
          <w:szCs w:val="24"/>
          <w:lang w:val="sr-Latn-BA"/>
        </w:rPr>
      </w:pPr>
    </w:p>
    <w:p w:rsidR="00040070" w:rsidRPr="00040070" w:rsidRDefault="00040070" w:rsidP="00B746F3">
      <w:pPr>
        <w:tabs>
          <w:tab w:val="left" w:pos="360"/>
        </w:tabs>
        <w:spacing w:line="240" w:lineRule="auto"/>
        <w:ind w:right="47" w:firstLine="720"/>
        <w:jc w:val="both"/>
        <w:rPr>
          <w:rFonts w:ascii="Times New Roman" w:hAnsi="Times New Roman"/>
          <w:sz w:val="24"/>
          <w:szCs w:val="24"/>
          <w:lang w:val="sr-Latn-BA"/>
        </w:rPr>
      </w:pPr>
      <w:r w:rsidRPr="00040070">
        <w:rPr>
          <w:rFonts w:ascii="Times New Roman" w:hAnsi="Times New Roman"/>
          <w:sz w:val="24"/>
          <w:szCs w:val="24"/>
          <w:lang w:val="sr-Latn-BA"/>
        </w:rPr>
        <w:t>Ustavni osnov za donošenje ovog zakona sadržan je u članu 10. Ustava Republike Srpske, prema kojem su građani Republike Srpske ravnopravni u slobodama, pravima i dužnostima, jednaki su pred zakonom i uživaju istu pravnu zaštitu bez obzira na rasu, pol, jezik, nacionalnu pripadnost, vjeroispovijest, socijalno porijeklo, rođenje, obrazovanje, imovno stanje, političko i drugo uvjerenje, društveni položaj ili drugo lično svojstvo, u Amandmanu XXXII t. 5) i 10) na član 68. Ustava Republike Srpske, prema kojem Republika uređuje i obezbjeđuje ostvarivanje i zaštitu ljudskih prava i sloboda i organizaciju, nadležnosti i rad državnih organa i u članu 70. stav 1. tačka 2. Ustava, prema kojem Narodna skupština donosi zakone, druge propise i opšte akte.</w:t>
      </w:r>
    </w:p>
    <w:p w:rsidR="00040070" w:rsidRPr="00040070" w:rsidRDefault="00040070" w:rsidP="00B746F3">
      <w:pPr>
        <w:tabs>
          <w:tab w:val="left" w:pos="284"/>
        </w:tabs>
        <w:rPr>
          <w:rFonts w:ascii="Times New Roman" w:hAnsi="Times New Roman"/>
          <w:b/>
          <w:sz w:val="24"/>
          <w:szCs w:val="24"/>
          <w:lang w:val="sr-Latn-BA"/>
        </w:rPr>
      </w:pPr>
      <w:r w:rsidRPr="00040070">
        <w:rPr>
          <w:rFonts w:ascii="Times New Roman" w:hAnsi="Times New Roman"/>
          <w:b/>
          <w:sz w:val="24"/>
          <w:szCs w:val="24"/>
          <w:lang w:val="sr-Latn-BA"/>
        </w:rPr>
        <w:t xml:space="preserve">II </w:t>
      </w:r>
      <w:r w:rsidRPr="00040070">
        <w:rPr>
          <w:rFonts w:ascii="Times New Roman" w:hAnsi="Times New Roman"/>
          <w:b/>
          <w:sz w:val="24"/>
          <w:szCs w:val="24"/>
          <w:lang w:val="sr-Latn-BA"/>
        </w:rPr>
        <w:tab/>
        <w:t>USKLAĐENOST SA USTAVOM, PRAVNIM SISTEMOM I PRAVILIMA ZA IZRADU ZAKONA I DRUGIH PROPISA REPUBLIKE SRPSKE</w:t>
      </w:r>
    </w:p>
    <w:p w:rsidR="00040070" w:rsidRPr="00040070" w:rsidRDefault="00040070" w:rsidP="00B746F3">
      <w:pPr>
        <w:tabs>
          <w:tab w:val="left" w:pos="360"/>
        </w:tabs>
        <w:spacing w:after="0" w:line="240" w:lineRule="auto"/>
        <w:ind w:right="45" w:firstLine="720"/>
        <w:jc w:val="both"/>
        <w:rPr>
          <w:rFonts w:ascii="Times New Roman" w:hAnsi="Times New Roman"/>
          <w:sz w:val="24"/>
          <w:szCs w:val="24"/>
          <w:lang w:val="sr-Latn-BA"/>
        </w:rPr>
      </w:pPr>
      <w:r w:rsidRPr="00040070">
        <w:rPr>
          <w:rFonts w:ascii="Times New Roman" w:hAnsi="Times New Roman"/>
          <w:sz w:val="24"/>
          <w:szCs w:val="24"/>
          <w:lang w:val="sr-Latn-BA"/>
        </w:rPr>
        <w:t>Prema Mišljenju Republičkog sekretarijata za zakonodavstvo broj: 22.02-020-672/25 od 26. februara 2025. godine, ustavni osnov za donošenje ovog zakona sadržan je u članu 10. Ustava Republike Srpske, prema kojem su građani Republike Srpske, ravnopravni u slobodama, pravima i dužnostima, jednaki su pred zakonom i uživaju istu pravnu zaštitu bez obzira na rasu, pol, jezik, nacionalnu pripadnost, vjeroispovijest, socijalno porijeklo, rođenje, obrazovanje, imovno stanje, političko i drugo uvjerenje, društveni položaj ili drugo lično svojstvo, u Amandmanu XXXII t. 5) i 10) na član 68. Ustava Republike Srpske, prema kojem Republika uređuje i obezbjeđuje ostvarivanje i zaštitu ljudskih prava i sloboda i organizaciju, nadležnosti i rad državnih organa i u članu 70. stav 1. tačka 2. Ustava, prema kojem Narodna skupština donosi zakone, druge propise i opšte akte.</w:t>
      </w:r>
    </w:p>
    <w:p w:rsidR="00040070" w:rsidRPr="00040070" w:rsidRDefault="00040070" w:rsidP="00B746F3">
      <w:pPr>
        <w:tabs>
          <w:tab w:val="left" w:pos="360"/>
        </w:tabs>
        <w:spacing w:after="0" w:line="240" w:lineRule="auto"/>
        <w:ind w:right="45" w:firstLine="720"/>
        <w:jc w:val="both"/>
        <w:rPr>
          <w:rFonts w:ascii="Times New Roman" w:hAnsi="Times New Roman"/>
          <w:sz w:val="24"/>
          <w:szCs w:val="24"/>
          <w:lang w:val="sr-Latn-BA"/>
        </w:rPr>
      </w:pPr>
      <w:r w:rsidRPr="00040070">
        <w:rPr>
          <w:rFonts w:ascii="Times New Roman" w:hAnsi="Times New Roman"/>
          <w:sz w:val="24"/>
          <w:szCs w:val="24"/>
          <w:lang w:val="sr-Latn-BA"/>
        </w:rPr>
        <w:t>Predmetnom dopunom Krivičnog zakonika uvodi se novo krivično djelo – nepoštovanje ili neizvršavanje odluka institucija ili organa Republike Srpske.</w:t>
      </w:r>
    </w:p>
    <w:p w:rsidR="00040070" w:rsidRPr="00040070" w:rsidRDefault="00040070" w:rsidP="00B746F3">
      <w:pPr>
        <w:tabs>
          <w:tab w:val="left" w:pos="360"/>
        </w:tabs>
        <w:spacing w:after="0" w:line="240" w:lineRule="auto"/>
        <w:ind w:right="45" w:firstLine="720"/>
        <w:jc w:val="both"/>
        <w:rPr>
          <w:rFonts w:ascii="Times New Roman" w:hAnsi="Times New Roman"/>
          <w:sz w:val="24"/>
          <w:szCs w:val="24"/>
          <w:lang w:val="sr-Latn-BA"/>
        </w:rPr>
      </w:pPr>
      <w:r w:rsidRPr="00040070">
        <w:rPr>
          <w:rFonts w:ascii="Times New Roman" w:hAnsi="Times New Roman"/>
          <w:sz w:val="24"/>
          <w:szCs w:val="24"/>
          <w:lang w:val="sr-Latn-BA"/>
        </w:rPr>
        <w:t xml:space="preserve">Obrađivač Zakona je, u skladu sa članom 41. stav 1. t. 5) i 6) Pravila za izradu zakona i drugih propisa Republike Srpske („Službeni glasnik Republike Srpske“, broj 24/14), obrazložio razloge za donošenje i razloge za donošenje po hitnom postupku. S tim u vezi, navodi se da se u skladu sa zaključcima Narodne skupštine Republike Srpske, pristupilo izradi dopune predmetnog zakona. </w:t>
      </w:r>
    </w:p>
    <w:p w:rsidR="00040070" w:rsidRPr="00040070" w:rsidRDefault="00040070" w:rsidP="00B746F3">
      <w:pPr>
        <w:tabs>
          <w:tab w:val="left" w:pos="360"/>
        </w:tabs>
        <w:spacing w:after="0" w:line="240" w:lineRule="auto"/>
        <w:ind w:right="45" w:firstLine="720"/>
        <w:jc w:val="both"/>
        <w:rPr>
          <w:rFonts w:ascii="Times New Roman" w:hAnsi="Times New Roman"/>
          <w:sz w:val="24"/>
          <w:szCs w:val="24"/>
          <w:lang w:val="sr-Latn-BA"/>
        </w:rPr>
      </w:pPr>
      <w:r w:rsidRPr="00040070">
        <w:rPr>
          <w:rFonts w:ascii="Times New Roman" w:hAnsi="Times New Roman"/>
          <w:sz w:val="24"/>
          <w:szCs w:val="24"/>
          <w:lang w:val="sr-Latn-BA"/>
        </w:rPr>
        <w:t>U skladu sa članom 213. Poslovnika Narodne skupštine Republike Srpske („Službeni glasnik Republike Srpske“, broj 66/20) data je mogućnost izuzetno, za donošenje zakona po hitnom postupku, i to u slučaju kada se zakonom uređuju pitanja i odnosi nastali usljed okolnosti koje nisu mogle da se predvide, a nedonošenje zakona po hitnom postupku bi moglo prouzrokovati štetne posljedice po život i zdravlje ljudi, bezbjednost Republike i rad organa i organizacija, i ako je to u opštem interesu. Po hitnom postupku može se donijeti i zakon za koji je Ustavni sud Republike Srpske odlukom utvrdio njegovu neusklađenost sa Ustavom.</w:t>
      </w:r>
    </w:p>
    <w:p w:rsidR="00040070" w:rsidRPr="00040070" w:rsidRDefault="00040070" w:rsidP="00B746F3">
      <w:pPr>
        <w:tabs>
          <w:tab w:val="left" w:pos="360"/>
        </w:tabs>
        <w:spacing w:after="0" w:line="240" w:lineRule="auto"/>
        <w:ind w:right="45" w:firstLine="720"/>
        <w:jc w:val="both"/>
        <w:rPr>
          <w:rFonts w:ascii="Times New Roman" w:hAnsi="Times New Roman"/>
          <w:sz w:val="24"/>
          <w:szCs w:val="24"/>
          <w:lang w:val="sr-Latn-BA"/>
        </w:rPr>
      </w:pPr>
      <w:r w:rsidRPr="00040070">
        <w:rPr>
          <w:rFonts w:ascii="Times New Roman" w:hAnsi="Times New Roman"/>
          <w:sz w:val="24"/>
          <w:szCs w:val="24"/>
          <w:lang w:val="sr-Latn-BA"/>
        </w:rPr>
        <w:t xml:space="preserve">Obrađivač ovog zakona je u skladu sa članom 41. stav 1. tačka 12) Pravila za izradu zakona i drugih propisa obrazložio razloge za </w:t>
      </w:r>
      <w:proofErr w:type="spellStart"/>
      <w:r w:rsidRPr="00040070">
        <w:rPr>
          <w:rFonts w:ascii="Times New Roman" w:hAnsi="Times New Roman"/>
          <w:sz w:val="24"/>
          <w:szCs w:val="24"/>
          <w:lang w:val="sr-Latn-BA"/>
        </w:rPr>
        <w:t>prijevremeno</w:t>
      </w:r>
      <w:proofErr w:type="spellEnd"/>
      <w:r w:rsidRPr="00040070">
        <w:rPr>
          <w:rFonts w:ascii="Times New Roman" w:hAnsi="Times New Roman"/>
          <w:sz w:val="24"/>
          <w:szCs w:val="24"/>
          <w:lang w:val="sr-Latn-BA"/>
        </w:rPr>
        <w:t xml:space="preserve"> stupanje na snagu.</w:t>
      </w:r>
    </w:p>
    <w:p w:rsidR="00040070" w:rsidRPr="00040070" w:rsidRDefault="00040070" w:rsidP="00B746F3">
      <w:pPr>
        <w:tabs>
          <w:tab w:val="left" w:pos="360"/>
        </w:tabs>
        <w:spacing w:after="0" w:line="240" w:lineRule="auto"/>
        <w:ind w:right="45" w:firstLine="720"/>
        <w:jc w:val="both"/>
        <w:rPr>
          <w:rFonts w:ascii="Times New Roman" w:hAnsi="Times New Roman"/>
          <w:sz w:val="24"/>
          <w:szCs w:val="24"/>
          <w:lang w:val="sr-Latn-BA"/>
        </w:rPr>
      </w:pPr>
      <w:r w:rsidRPr="00040070">
        <w:rPr>
          <w:rFonts w:ascii="Times New Roman" w:hAnsi="Times New Roman"/>
          <w:sz w:val="24"/>
          <w:szCs w:val="24"/>
          <w:lang w:val="sr-Latn-BA"/>
        </w:rPr>
        <w:t>U postupku konsultacija sa obrađivačem, ovaj sekretarijat nije imao primjedaba i sugestija na predloženi tekst dopune.</w:t>
      </w:r>
    </w:p>
    <w:p w:rsidR="00040070" w:rsidRPr="00040070" w:rsidRDefault="00040070" w:rsidP="00B746F3">
      <w:pPr>
        <w:tabs>
          <w:tab w:val="left" w:pos="360"/>
        </w:tabs>
        <w:spacing w:after="0" w:line="240" w:lineRule="auto"/>
        <w:ind w:right="45" w:firstLine="720"/>
        <w:jc w:val="both"/>
        <w:rPr>
          <w:rFonts w:ascii="Times New Roman" w:hAnsi="Times New Roman"/>
          <w:sz w:val="24"/>
          <w:szCs w:val="24"/>
          <w:lang w:val="sr-Latn-BA"/>
        </w:rPr>
      </w:pPr>
      <w:r w:rsidRPr="00040070">
        <w:rPr>
          <w:rFonts w:ascii="Times New Roman" w:hAnsi="Times New Roman"/>
          <w:sz w:val="24"/>
          <w:szCs w:val="24"/>
          <w:lang w:val="sr-Latn-BA"/>
        </w:rPr>
        <w:lastRenderedPageBreak/>
        <w:t>Imajući u vidu da postoji ustavni osnov za donošenje ovog zakona, da je Zakon usaglašen sa Ustavom, pravnim sistemom i Pravilima za izradu zakona i drugih propisa Republike Srpske, mišljenje je Republičkog sekretarijata za zakonodavstvo da se Prijedlog zakona o dopuni Krivičnog zakonika Republike Srpske po hitnom postupku može uputiti u dalju proceduru.</w:t>
      </w:r>
    </w:p>
    <w:p w:rsidR="00040070" w:rsidRPr="00040070" w:rsidRDefault="00040070" w:rsidP="00B746F3">
      <w:pPr>
        <w:tabs>
          <w:tab w:val="left" w:pos="360"/>
        </w:tabs>
        <w:rPr>
          <w:rFonts w:ascii="Times New Roman" w:hAnsi="Times New Roman"/>
          <w:b/>
          <w:sz w:val="24"/>
          <w:szCs w:val="24"/>
          <w:lang w:val="sr-Latn-BA"/>
        </w:rPr>
      </w:pPr>
    </w:p>
    <w:p w:rsidR="00040070" w:rsidRPr="00040070" w:rsidRDefault="00040070" w:rsidP="00B746F3">
      <w:pPr>
        <w:tabs>
          <w:tab w:val="left" w:pos="360"/>
        </w:tabs>
        <w:rPr>
          <w:rFonts w:ascii="Times New Roman" w:hAnsi="Times New Roman"/>
          <w:b/>
          <w:sz w:val="24"/>
          <w:szCs w:val="24"/>
          <w:lang w:val="sr-Latn-BA"/>
        </w:rPr>
      </w:pPr>
      <w:r w:rsidRPr="00040070">
        <w:rPr>
          <w:rFonts w:ascii="Times New Roman" w:hAnsi="Times New Roman"/>
          <w:b/>
          <w:sz w:val="24"/>
          <w:szCs w:val="24"/>
          <w:lang w:val="sr-Latn-BA"/>
        </w:rPr>
        <w:t>III</w:t>
      </w:r>
      <w:r w:rsidRPr="00040070">
        <w:rPr>
          <w:rFonts w:ascii="Times New Roman" w:hAnsi="Times New Roman"/>
          <w:b/>
          <w:sz w:val="24"/>
          <w:szCs w:val="24"/>
          <w:lang w:val="sr-Latn-BA"/>
        </w:rPr>
        <w:tab/>
        <w:t>USKLAĐENOST SA PRAVNIM PORETKOM EVROPSKE UNIJE</w:t>
      </w:r>
    </w:p>
    <w:p w:rsidR="00040070" w:rsidRPr="00040070" w:rsidRDefault="00040070" w:rsidP="00B746F3">
      <w:pPr>
        <w:tabs>
          <w:tab w:val="left" w:pos="360"/>
        </w:tabs>
        <w:spacing w:line="240" w:lineRule="auto"/>
        <w:jc w:val="both"/>
        <w:rPr>
          <w:rFonts w:ascii="Times New Roman" w:hAnsi="Times New Roman"/>
          <w:sz w:val="24"/>
          <w:szCs w:val="24"/>
          <w:lang w:val="sr-Latn-BA"/>
        </w:rPr>
      </w:pPr>
      <w:r w:rsidRPr="00040070">
        <w:rPr>
          <w:rFonts w:ascii="Times New Roman" w:hAnsi="Times New Roman"/>
          <w:sz w:val="24"/>
          <w:szCs w:val="24"/>
          <w:lang w:val="sr-Latn-BA"/>
        </w:rPr>
        <w:tab/>
        <w:t>Prema Mišljenju Ministarstva za evropske integracije i međunarodnu saradnju broj 17.03-020-661/25 od 26. februara 2025. godine, a nakon uvida u propise Evropske unije i analize Prijedloga zakona o dopuni Krivičnog zakonika Republike Srpske (po hitnom postupku) nije ustanovljeno da postoje sekundarni obavezujući izvori prava EU koji su relevantni za predmet uređivanja dostavljenog Prijedloga zbog čega u Izjavi o usklađenosti stoji ocjena „neprimjenjivo“.</w:t>
      </w:r>
    </w:p>
    <w:p w:rsidR="00040070" w:rsidRPr="00040070" w:rsidRDefault="00040070" w:rsidP="00B746F3">
      <w:pPr>
        <w:spacing w:after="0"/>
        <w:jc w:val="both"/>
        <w:rPr>
          <w:rFonts w:ascii="Times New Roman" w:hAnsi="Times New Roman"/>
          <w:b/>
          <w:sz w:val="24"/>
          <w:szCs w:val="24"/>
          <w:lang w:val="sr-Latn-BA"/>
        </w:rPr>
      </w:pPr>
      <w:r w:rsidRPr="00040070">
        <w:rPr>
          <w:rFonts w:ascii="Times New Roman" w:hAnsi="Times New Roman"/>
          <w:b/>
          <w:sz w:val="24"/>
          <w:szCs w:val="24"/>
          <w:lang w:val="sr-Latn-BA"/>
        </w:rPr>
        <w:t>IV RAZLOZI ZA DONOŠEN</w:t>
      </w:r>
      <w:r>
        <w:rPr>
          <w:rFonts w:ascii="Times New Roman" w:hAnsi="Times New Roman"/>
          <w:b/>
          <w:sz w:val="24"/>
          <w:szCs w:val="24"/>
          <w:lang w:val="sr-Latn-BA"/>
        </w:rPr>
        <w:t>J</w:t>
      </w:r>
      <w:r w:rsidRPr="00040070">
        <w:rPr>
          <w:rFonts w:ascii="Times New Roman" w:hAnsi="Times New Roman"/>
          <w:b/>
          <w:sz w:val="24"/>
          <w:szCs w:val="24"/>
          <w:lang w:val="sr-Latn-BA"/>
        </w:rPr>
        <w:t>E ZAKONA</w:t>
      </w:r>
    </w:p>
    <w:p w:rsidR="00040070" w:rsidRPr="00040070" w:rsidRDefault="00040070" w:rsidP="00B746F3">
      <w:pPr>
        <w:spacing w:after="0"/>
        <w:jc w:val="both"/>
        <w:rPr>
          <w:rFonts w:ascii="Times New Roman" w:hAnsi="Times New Roman"/>
          <w:b/>
          <w:sz w:val="24"/>
          <w:szCs w:val="24"/>
          <w:lang w:val="sr-Latn-BA"/>
        </w:rPr>
      </w:pPr>
    </w:p>
    <w:p w:rsidR="00040070" w:rsidRPr="00040070" w:rsidRDefault="00040070" w:rsidP="00B746F3">
      <w:pPr>
        <w:spacing w:after="0" w:line="240" w:lineRule="auto"/>
        <w:ind w:firstLine="720"/>
        <w:jc w:val="both"/>
        <w:rPr>
          <w:rFonts w:ascii="Times New Roman" w:hAnsi="Times New Roman"/>
          <w:sz w:val="24"/>
          <w:szCs w:val="24"/>
          <w:lang w:val="sr-Latn-BA"/>
        </w:rPr>
      </w:pPr>
      <w:r w:rsidRPr="00040070">
        <w:rPr>
          <w:rFonts w:ascii="Times New Roman" w:hAnsi="Times New Roman"/>
          <w:sz w:val="24"/>
          <w:szCs w:val="24"/>
          <w:lang w:val="sr-Latn-BA"/>
        </w:rPr>
        <w:t xml:space="preserve">Narodna skupština Republike Srpske, na Šesnaestoj posebnoj sjednici, održanoj 25. decembra 2024. godine, usvojila je Zaključke u vezi sa Informacijom o urušavanju pravnog poretka u BiH kršenjem Dejtonskog mirovnog sporazuma broj 02/1-021-1564/24 od 25. decembra 2024. godine. Zaključkom 12. Narodna skupština traži od Vlade Republike Srpske da u najkraćem roku izradi i uputi u proceduru prijedlog dopuna Krivičnog zakonika Republike Srpske kojim će biti inkriminisano nepoštovanje i neizvršavanje odluka institucija i organa Republike Srpske. U cilju sprovođenja navedenog zaključka, predlaže se donošenje ovog zakona. </w:t>
      </w:r>
    </w:p>
    <w:p w:rsidR="00040070" w:rsidRPr="00040070" w:rsidRDefault="00040070" w:rsidP="00B746F3">
      <w:pPr>
        <w:spacing w:after="0" w:line="240" w:lineRule="auto"/>
        <w:ind w:firstLine="720"/>
        <w:jc w:val="both"/>
        <w:rPr>
          <w:rFonts w:ascii="Times New Roman" w:hAnsi="Times New Roman"/>
          <w:bCs/>
          <w:sz w:val="24"/>
          <w:szCs w:val="24"/>
          <w:lang w:val="sr-Latn-BA"/>
        </w:rPr>
      </w:pPr>
    </w:p>
    <w:p w:rsidR="00040070" w:rsidRPr="00040070" w:rsidRDefault="00040070" w:rsidP="00B746F3">
      <w:pPr>
        <w:rPr>
          <w:rFonts w:ascii="Times New Roman" w:hAnsi="Times New Roman"/>
          <w:b/>
          <w:sz w:val="24"/>
          <w:szCs w:val="24"/>
          <w:lang w:val="sr-Latn-BA"/>
        </w:rPr>
      </w:pPr>
      <w:r w:rsidRPr="00040070">
        <w:rPr>
          <w:rFonts w:ascii="Times New Roman" w:hAnsi="Times New Roman"/>
          <w:b/>
          <w:sz w:val="24"/>
          <w:szCs w:val="24"/>
          <w:lang w:val="sr-Latn-BA"/>
        </w:rPr>
        <w:t>V RAZLOZI ZA DONOŠEN</w:t>
      </w:r>
      <w:r>
        <w:rPr>
          <w:rFonts w:ascii="Times New Roman" w:hAnsi="Times New Roman"/>
          <w:b/>
          <w:sz w:val="24"/>
          <w:szCs w:val="24"/>
          <w:lang w:val="sr-Latn-BA"/>
        </w:rPr>
        <w:t>J</w:t>
      </w:r>
      <w:r w:rsidRPr="00040070">
        <w:rPr>
          <w:rFonts w:ascii="Times New Roman" w:hAnsi="Times New Roman"/>
          <w:b/>
          <w:sz w:val="24"/>
          <w:szCs w:val="24"/>
          <w:lang w:val="sr-Latn-BA"/>
        </w:rPr>
        <w:t>E ZAKONA PO HITNOM POSTUPKU</w:t>
      </w:r>
    </w:p>
    <w:p w:rsidR="00040070" w:rsidRPr="00040070" w:rsidRDefault="00040070" w:rsidP="00B746F3">
      <w:pPr>
        <w:spacing w:after="0" w:line="240" w:lineRule="auto"/>
        <w:ind w:firstLine="720"/>
        <w:jc w:val="both"/>
        <w:rPr>
          <w:rFonts w:ascii="Times New Roman" w:hAnsi="Times New Roman"/>
          <w:bCs/>
          <w:sz w:val="24"/>
          <w:szCs w:val="24"/>
          <w:lang w:val="sr-Latn-BA"/>
        </w:rPr>
      </w:pPr>
      <w:r w:rsidRPr="00040070">
        <w:rPr>
          <w:rFonts w:ascii="Times New Roman" w:hAnsi="Times New Roman"/>
          <w:sz w:val="24"/>
          <w:szCs w:val="24"/>
          <w:lang w:val="sr-Latn-BA"/>
        </w:rPr>
        <w:t>Članom 213. Poslovnika Narodne skupštine Republike Srpske („Službeni glasnik Republike Srpske“, broj 66/20) data je mogućnost, izuzetno, za donošenje zakona po hitnom postupku u slučaju kada se zakonom uređuju pitanja i odnosi nastali usljed okolnosti koje nisu mogle da se predvide, a nedonošenje zakona po hitnom postupku bi moglo prouzrokovati štetne posljedice po život i zdravlje ljudi, bezbjednost Republike i rad organa i organizacija, i ako je to u opštem interesu. Po hitnom postupku može se donijeti i zakon za koji je Ustavni sud Republike Srpske odlukom utvrdio njegovu neusklađenost sa Ustavom.</w:t>
      </w:r>
    </w:p>
    <w:p w:rsidR="00040070" w:rsidRPr="00040070" w:rsidRDefault="00040070" w:rsidP="00B746F3">
      <w:pPr>
        <w:spacing w:line="240" w:lineRule="auto"/>
        <w:ind w:firstLine="720"/>
        <w:jc w:val="both"/>
        <w:rPr>
          <w:rFonts w:ascii="Times New Roman" w:hAnsi="Times New Roman"/>
          <w:b/>
          <w:sz w:val="24"/>
          <w:szCs w:val="24"/>
          <w:lang w:val="sr-Latn-BA"/>
        </w:rPr>
      </w:pPr>
      <w:r w:rsidRPr="00040070">
        <w:rPr>
          <w:rFonts w:ascii="Times New Roman" w:hAnsi="Times New Roman"/>
          <w:sz w:val="24"/>
          <w:szCs w:val="24"/>
          <w:lang w:val="sr-Latn-BA"/>
        </w:rPr>
        <w:t>S obzirom na to da je Narodna skupština Republike Srpske donijela zaključke u vezi sa Informacijom o urušavanju pravnog poretka u BiH kršenjem Dejtonskog mirovnog sporazuma i u zaključku 3. konstatovala da su u BiH teško narušeni pravni sistem i pravna sigurnost svih građana Republike Srpske i BiH s obzirom na donošenje nezakonitih odluka od strane svih dosadašnjih visokih predstavnika, ali i Kristijana Šmita, koji nije izabran za visokog predstavnika u skladu sa Aneksom H Dejtonskog mirovnog sporazuma, evidentno je da se prouzrokuju štetne posljedice za bezbjednost Republike i rad organa i organizacija Republike Srpske, urušavaju ustavne nadležnosti Republike Srpske, radi čega je u opštem interesu donošenje ovog zakona po hitnom postupku.</w:t>
      </w:r>
    </w:p>
    <w:p w:rsidR="00040070" w:rsidRDefault="00040070" w:rsidP="00B746F3">
      <w:pPr>
        <w:rPr>
          <w:rFonts w:ascii="Times New Roman" w:hAnsi="Times New Roman"/>
          <w:b/>
          <w:sz w:val="24"/>
          <w:szCs w:val="24"/>
          <w:lang w:val="sr-Latn-BA"/>
        </w:rPr>
      </w:pPr>
    </w:p>
    <w:p w:rsidR="00040070" w:rsidRDefault="00040070" w:rsidP="00B746F3">
      <w:pPr>
        <w:rPr>
          <w:rFonts w:ascii="Times New Roman" w:hAnsi="Times New Roman"/>
          <w:b/>
          <w:sz w:val="24"/>
          <w:szCs w:val="24"/>
          <w:lang w:val="sr-Latn-BA"/>
        </w:rPr>
      </w:pPr>
    </w:p>
    <w:p w:rsidR="00040070" w:rsidRPr="00040070" w:rsidRDefault="00040070" w:rsidP="00B746F3">
      <w:pPr>
        <w:rPr>
          <w:rFonts w:ascii="Times New Roman" w:hAnsi="Times New Roman"/>
          <w:b/>
          <w:sz w:val="24"/>
          <w:szCs w:val="24"/>
          <w:lang w:val="sr-Latn-BA"/>
        </w:rPr>
      </w:pPr>
    </w:p>
    <w:p w:rsidR="00040070" w:rsidRPr="00040070" w:rsidRDefault="00040070" w:rsidP="00B746F3">
      <w:pPr>
        <w:rPr>
          <w:rFonts w:ascii="Times New Roman" w:hAnsi="Times New Roman"/>
          <w:b/>
          <w:sz w:val="24"/>
          <w:szCs w:val="24"/>
          <w:lang w:val="sr-Latn-BA"/>
        </w:rPr>
      </w:pPr>
      <w:r w:rsidRPr="00040070">
        <w:rPr>
          <w:rFonts w:ascii="Times New Roman" w:hAnsi="Times New Roman"/>
          <w:b/>
          <w:sz w:val="24"/>
          <w:szCs w:val="24"/>
          <w:lang w:val="sr-Latn-BA"/>
        </w:rPr>
        <w:lastRenderedPageBreak/>
        <w:t>VI OBRAZLOŽEN</w:t>
      </w:r>
      <w:r>
        <w:rPr>
          <w:rFonts w:ascii="Times New Roman" w:hAnsi="Times New Roman"/>
          <w:b/>
          <w:sz w:val="24"/>
          <w:szCs w:val="24"/>
          <w:lang w:val="sr-Latn-BA"/>
        </w:rPr>
        <w:t>J</w:t>
      </w:r>
      <w:r w:rsidRPr="00040070">
        <w:rPr>
          <w:rFonts w:ascii="Times New Roman" w:hAnsi="Times New Roman"/>
          <w:b/>
          <w:sz w:val="24"/>
          <w:szCs w:val="24"/>
          <w:lang w:val="sr-Latn-BA"/>
        </w:rPr>
        <w:t>E PREDLOŽENIH RJEŠEN</w:t>
      </w:r>
      <w:r>
        <w:rPr>
          <w:rFonts w:ascii="Times New Roman" w:hAnsi="Times New Roman"/>
          <w:b/>
          <w:sz w:val="24"/>
          <w:szCs w:val="24"/>
          <w:lang w:val="sr-Latn-BA"/>
        </w:rPr>
        <w:t>J</w:t>
      </w:r>
      <w:r w:rsidRPr="00040070">
        <w:rPr>
          <w:rFonts w:ascii="Times New Roman" w:hAnsi="Times New Roman"/>
          <w:b/>
          <w:sz w:val="24"/>
          <w:szCs w:val="24"/>
          <w:lang w:val="sr-Latn-BA"/>
        </w:rPr>
        <w:t>A</w:t>
      </w:r>
    </w:p>
    <w:p w:rsidR="00040070" w:rsidRPr="00040070" w:rsidRDefault="00040070" w:rsidP="00B746F3">
      <w:pPr>
        <w:pStyle w:val="NormalWeb"/>
        <w:spacing w:before="0" w:beforeAutospacing="0" w:after="0" w:afterAutospacing="0"/>
        <w:ind w:firstLine="720"/>
        <w:jc w:val="both"/>
        <w:rPr>
          <w:lang w:val="sr-Latn-BA"/>
        </w:rPr>
      </w:pPr>
      <w:r w:rsidRPr="00040070">
        <w:rPr>
          <w:lang w:val="sr-Latn-BA"/>
        </w:rPr>
        <w:t>Članom 1. Zakona propisuje se da službeno ili odgovorno lice u instituciji Republike Srpske ili jedinici lokalne samouprave ili bilo kojem organu jedinice lokalne samouprave, kao i službeno ili odgovorno lice iz Republike Srpske koje obavlja dužnost u institucijama  Bosne i Hercegovine, koje ne primijeni, ne sprovede, ne izvrši ili na drugi način ne poštuje odluku institucija ili organa Republike Srpske ili koje spriječi, odnosno na drugi način omete primjenu, sprovođenje ili izvršenje takve odluke, kazniće se kaznom zatvora od šest mjeseci do pet godina. Za navedeno djelo izriče se mjera bezbjednosti zabrana vršenja poziva, djelatnosti ili dužnosti.</w:t>
      </w:r>
    </w:p>
    <w:p w:rsidR="00040070" w:rsidRPr="00040070" w:rsidRDefault="00040070" w:rsidP="00B746F3">
      <w:pPr>
        <w:pStyle w:val="NormalWeb"/>
        <w:spacing w:before="0" w:beforeAutospacing="0" w:after="0" w:afterAutospacing="0"/>
        <w:ind w:firstLine="720"/>
        <w:jc w:val="both"/>
        <w:rPr>
          <w:lang w:val="sr-Latn-BA"/>
        </w:rPr>
      </w:pPr>
      <w:r w:rsidRPr="00040070">
        <w:rPr>
          <w:lang w:val="sr-Latn-BA"/>
        </w:rPr>
        <w:t>Članom 2. propisuje se stupanje na snagu ovog zakona.</w:t>
      </w:r>
    </w:p>
    <w:p w:rsidR="00040070" w:rsidRPr="00040070" w:rsidRDefault="00040070" w:rsidP="00B746F3">
      <w:pPr>
        <w:pStyle w:val="NormalWeb"/>
        <w:spacing w:before="0" w:beforeAutospacing="0" w:after="0" w:afterAutospacing="0"/>
        <w:jc w:val="both"/>
        <w:rPr>
          <w:lang w:val="sr-Latn-BA"/>
        </w:rPr>
      </w:pPr>
    </w:p>
    <w:p w:rsidR="00040070" w:rsidRPr="00040070" w:rsidRDefault="00040070" w:rsidP="00B746F3">
      <w:pPr>
        <w:tabs>
          <w:tab w:val="left" w:pos="0"/>
        </w:tabs>
        <w:spacing w:line="240" w:lineRule="auto"/>
        <w:jc w:val="both"/>
        <w:rPr>
          <w:rFonts w:ascii="Times New Roman" w:hAnsi="Times New Roman"/>
          <w:b/>
          <w:sz w:val="24"/>
          <w:szCs w:val="24"/>
          <w:lang w:val="sr-Latn-BA"/>
        </w:rPr>
      </w:pPr>
      <w:r w:rsidRPr="00040070">
        <w:rPr>
          <w:rFonts w:ascii="Times New Roman" w:hAnsi="Times New Roman"/>
          <w:b/>
          <w:sz w:val="24"/>
          <w:szCs w:val="24"/>
          <w:lang w:val="sr-Latn-BA"/>
        </w:rPr>
        <w:t xml:space="preserve">VII </w:t>
      </w:r>
      <w:r w:rsidRPr="00040070">
        <w:rPr>
          <w:rFonts w:ascii="Times New Roman" w:hAnsi="Times New Roman"/>
          <w:b/>
          <w:sz w:val="24"/>
          <w:szCs w:val="24"/>
          <w:lang w:val="sr-Latn-BA"/>
        </w:rPr>
        <w:tab/>
        <w:t>RAZLOZI ZA STUPAN</w:t>
      </w:r>
      <w:r>
        <w:rPr>
          <w:rFonts w:ascii="Times New Roman" w:hAnsi="Times New Roman"/>
          <w:b/>
          <w:sz w:val="24"/>
          <w:szCs w:val="24"/>
          <w:lang w:val="sr-Latn-BA"/>
        </w:rPr>
        <w:t>J</w:t>
      </w:r>
      <w:r w:rsidRPr="00040070">
        <w:rPr>
          <w:rFonts w:ascii="Times New Roman" w:hAnsi="Times New Roman"/>
          <w:b/>
          <w:sz w:val="24"/>
          <w:szCs w:val="24"/>
          <w:lang w:val="sr-Latn-BA"/>
        </w:rPr>
        <w:t>E NA SNAGU ZAKONA PRIJE OSMOG DANA OD DANA OBJAVL</w:t>
      </w:r>
      <w:r>
        <w:rPr>
          <w:rFonts w:ascii="Times New Roman" w:hAnsi="Times New Roman"/>
          <w:b/>
          <w:sz w:val="24"/>
          <w:szCs w:val="24"/>
          <w:lang w:val="sr-Latn-BA"/>
        </w:rPr>
        <w:t>J</w:t>
      </w:r>
      <w:r w:rsidRPr="00040070">
        <w:rPr>
          <w:rFonts w:ascii="Times New Roman" w:hAnsi="Times New Roman"/>
          <w:b/>
          <w:sz w:val="24"/>
          <w:szCs w:val="24"/>
          <w:lang w:val="sr-Latn-BA"/>
        </w:rPr>
        <w:t>IVAN</w:t>
      </w:r>
      <w:r>
        <w:rPr>
          <w:rFonts w:ascii="Times New Roman" w:hAnsi="Times New Roman"/>
          <w:b/>
          <w:sz w:val="24"/>
          <w:szCs w:val="24"/>
          <w:lang w:val="sr-Latn-BA"/>
        </w:rPr>
        <w:t>J</w:t>
      </w:r>
      <w:r w:rsidRPr="00040070">
        <w:rPr>
          <w:rFonts w:ascii="Times New Roman" w:hAnsi="Times New Roman"/>
          <w:b/>
          <w:sz w:val="24"/>
          <w:szCs w:val="24"/>
          <w:lang w:val="sr-Latn-BA"/>
        </w:rPr>
        <w:t xml:space="preserve">A U „SLUŽBENOM GLASNIKU REPUBLIKE SRPSKE“ </w:t>
      </w:r>
    </w:p>
    <w:p w:rsidR="00040070" w:rsidRPr="00040070" w:rsidRDefault="00040070" w:rsidP="00B746F3">
      <w:pPr>
        <w:spacing w:line="240" w:lineRule="auto"/>
        <w:ind w:firstLine="720"/>
        <w:jc w:val="both"/>
        <w:rPr>
          <w:rFonts w:ascii="Times New Roman" w:hAnsi="Times New Roman"/>
          <w:sz w:val="24"/>
          <w:szCs w:val="24"/>
          <w:lang w:val="sr-Latn-BA"/>
        </w:rPr>
      </w:pPr>
      <w:r w:rsidRPr="00040070">
        <w:rPr>
          <w:rFonts w:ascii="Times New Roman" w:hAnsi="Times New Roman"/>
          <w:sz w:val="24"/>
          <w:szCs w:val="24"/>
          <w:lang w:val="sr-Latn-BA" w:eastAsia="en-GB"/>
        </w:rPr>
        <w:t xml:space="preserve">Članom 109. stav 1. Ustava Republike Srpske propisano je da zakoni i drugi opšti akti stupaju na snagu najranije osmog dana od dana objavljivanja, a da mogu stupiti na snagu i ranije iz naročito opravdanih razloga. </w:t>
      </w:r>
      <w:r w:rsidRPr="00040070">
        <w:rPr>
          <w:rFonts w:ascii="Times New Roman" w:hAnsi="Times New Roman"/>
          <w:sz w:val="24"/>
          <w:szCs w:val="24"/>
          <w:lang w:val="sr-Latn-BA"/>
        </w:rPr>
        <w:t xml:space="preserve">Narodna skupština Republike Srpske donijela zaključke u vezi sa Informacijom o urušavanju pravnog poretka u BiH kršenjem Dejtonskog mirovnog sporazuma i u zaključku 3. konstatovala da su u BiH teško narušeni pravni sistem i pravna sigurnost svih građana Republike Srpske i BiH s obzirom na donošenje nezakonitih odluka od strane svih dosadašnjih visokih predstavnika, ali i Kristijana Šmita, koji nije izabran za visokog predstavnika u skladu sa Aneksom H Dejtonskog mirovnog sporazuma. Donošenjem ovog zakona, kao krivično djelo propisuje se nepoštovanje i neizvršavanje odluka institucija i organa Republike Srpske, što predstavlja naročito opravdan razlog za stupanje ovog zakona na snagu prije osmog dana od dana objavljivanja. </w:t>
      </w:r>
    </w:p>
    <w:p w:rsidR="00040070" w:rsidRPr="00040070" w:rsidRDefault="00040070" w:rsidP="00B746F3">
      <w:pPr>
        <w:tabs>
          <w:tab w:val="left" w:pos="450"/>
        </w:tabs>
        <w:jc w:val="both"/>
        <w:rPr>
          <w:rFonts w:ascii="Times New Roman" w:hAnsi="Times New Roman"/>
          <w:b/>
          <w:sz w:val="24"/>
          <w:szCs w:val="24"/>
          <w:lang w:val="sr-Latn-BA"/>
        </w:rPr>
      </w:pPr>
      <w:r w:rsidRPr="00040070">
        <w:rPr>
          <w:rFonts w:ascii="Times New Roman" w:hAnsi="Times New Roman"/>
          <w:b/>
          <w:sz w:val="24"/>
          <w:szCs w:val="24"/>
          <w:lang w:val="sr-Latn-BA"/>
        </w:rPr>
        <w:t>VIII FINANSIJSKA SREDSTVA I EKONOMSKA OPRAVDANOST DONOŠEN</w:t>
      </w:r>
      <w:r>
        <w:rPr>
          <w:rFonts w:ascii="Times New Roman" w:hAnsi="Times New Roman"/>
          <w:b/>
          <w:sz w:val="24"/>
          <w:szCs w:val="24"/>
          <w:lang w:val="sr-Latn-BA"/>
        </w:rPr>
        <w:t>J</w:t>
      </w:r>
      <w:r w:rsidRPr="00040070">
        <w:rPr>
          <w:rFonts w:ascii="Times New Roman" w:hAnsi="Times New Roman"/>
          <w:b/>
          <w:sz w:val="24"/>
          <w:szCs w:val="24"/>
          <w:lang w:val="sr-Latn-BA"/>
        </w:rPr>
        <w:t>A ZAKONA</w:t>
      </w:r>
    </w:p>
    <w:p w:rsidR="00040070" w:rsidRPr="00040070" w:rsidRDefault="00040070" w:rsidP="00B746F3">
      <w:pPr>
        <w:tabs>
          <w:tab w:val="left" w:pos="450"/>
        </w:tabs>
        <w:jc w:val="both"/>
        <w:rPr>
          <w:rFonts w:ascii="Times New Roman" w:hAnsi="Times New Roman"/>
          <w:sz w:val="24"/>
          <w:szCs w:val="24"/>
          <w:lang w:val="sr-Latn-BA"/>
        </w:rPr>
      </w:pPr>
      <w:r w:rsidRPr="00040070">
        <w:rPr>
          <w:rFonts w:ascii="Times New Roman" w:hAnsi="Times New Roman"/>
          <w:sz w:val="24"/>
          <w:szCs w:val="24"/>
          <w:lang w:val="sr-Latn-BA"/>
        </w:rPr>
        <w:tab/>
        <w:t>Za sprovođenje ovog zakona nisu potrebna finansijska sredstva.</w:t>
      </w:r>
    </w:p>
    <w:p w:rsidR="00040070" w:rsidRPr="00040070" w:rsidRDefault="00040070" w:rsidP="00B746F3">
      <w:pPr>
        <w:rPr>
          <w:lang w:val="sr-Latn-BA"/>
        </w:rPr>
      </w:pPr>
    </w:p>
    <w:p w:rsidR="00040070" w:rsidRPr="00040070" w:rsidRDefault="00040070" w:rsidP="00B746F3">
      <w:pPr>
        <w:rPr>
          <w:lang w:val="sr-Latn-BA"/>
        </w:rPr>
      </w:pPr>
    </w:p>
    <w:p w:rsidR="00040070" w:rsidRPr="00040070" w:rsidRDefault="00040070" w:rsidP="00B746F3">
      <w:pPr>
        <w:rPr>
          <w:lang w:val="sr-Latn-BA"/>
        </w:rPr>
      </w:pPr>
    </w:p>
    <w:p w:rsidR="00040070" w:rsidRPr="00040070" w:rsidRDefault="00040070" w:rsidP="00B746F3">
      <w:pPr>
        <w:rPr>
          <w:lang w:val="sr-Latn-BA"/>
        </w:rPr>
      </w:pPr>
    </w:p>
    <w:p w:rsidR="00040070" w:rsidRPr="00040070" w:rsidRDefault="00040070" w:rsidP="00B746F3">
      <w:pPr>
        <w:rPr>
          <w:lang w:val="sr-Latn-BA"/>
        </w:rPr>
      </w:pPr>
    </w:p>
    <w:p w:rsidR="00040070" w:rsidRPr="00040070" w:rsidRDefault="00040070" w:rsidP="00B746F3">
      <w:pPr>
        <w:rPr>
          <w:lang w:val="sr-Latn-BA"/>
        </w:rPr>
      </w:pPr>
    </w:p>
    <w:p w:rsidR="00040070" w:rsidRDefault="00040070" w:rsidP="00B746F3">
      <w:pPr>
        <w:rPr>
          <w:lang w:val="sr-Latn-BA"/>
        </w:rPr>
      </w:pPr>
    </w:p>
    <w:p w:rsidR="00040070" w:rsidRPr="00040070" w:rsidRDefault="00040070" w:rsidP="00B746F3">
      <w:pPr>
        <w:rPr>
          <w:lang w:val="sr-Latn-BA"/>
        </w:rPr>
      </w:pPr>
    </w:p>
    <w:p w:rsidR="00040070" w:rsidRPr="00040070" w:rsidRDefault="00040070" w:rsidP="00B746F3">
      <w:pPr>
        <w:rPr>
          <w:lang w:val="sr-Latn-BA"/>
        </w:rPr>
      </w:pPr>
    </w:p>
    <w:p w:rsidR="00040070" w:rsidRPr="00040070" w:rsidRDefault="00040070" w:rsidP="00B746F3">
      <w:pPr>
        <w:rPr>
          <w:lang w:val="sr-Latn-BA"/>
        </w:rPr>
      </w:pPr>
    </w:p>
    <w:p w:rsidR="00040070" w:rsidRPr="00040070" w:rsidRDefault="00040070" w:rsidP="00B746F3">
      <w:pPr>
        <w:spacing w:after="0" w:line="240" w:lineRule="auto"/>
        <w:jc w:val="right"/>
        <w:rPr>
          <w:rFonts w:ascii="Times New Roman" w:hAnsi="Times New Roman"/>
          <w:b/>
          <w:bCs/>
          <w:sz w:val="24"/>
          <w:szCs w:val="24"/>
          <w:lang w:val="sr-Latn-BA" w:eastAsia="bs-Latn-BA"/>
        </w:rPr>
      </w:pPr>
      <w:r w:rsidRPr="00040070">
        <w:rPr>
          <w:rFonts w:ascii="Times New Roman" w:hAnsi="Times New Roman"/>
          <w:b/>
          <w:bCs/>
          <w:sz w:val="24"/>
          <w:szCs w:val="24"/>
          <w:lang w:val="sr-Latn-BA" w:eastAsia="bs-Latn-BA"/>
        </w:rPr>
        <w:lastRenderedPageBreak/>
        <w:t>PRILOG</w:t>
      </w:r>
    </w:p>
    <w:p w:rsidR="00040070" w:rsidRPr="00040070" w:rsidRDefault="00040070" w:rsidP="00B746F3">
      <w:pPr>
        <w:spacing w:after="0" w:line="240" w:lineRule="auto"/>
        <w:rPr>
          <w:rFonts w:ascii="Times New Roman" w:hAnsi="Times New Roman"/>
          <w:sz w:val="24"/>
          <w:szCs w:val="24"/>
          <w:lang w:val="sr-Latn-BA" w:eastAsia="bs-Latn-BA"/>
        </w:rPr>
      </w:pPr>
    </w:p>
    <w:p w:rsidR="00040070" w:rsidRPr="00040070" w:rsidRDefault="00040070" w:rsidP="00B746F3">
      <w:pPr>
        <w:spacing w:after="0" w:line="240" w:lineRule="auto"/>
        <w:jc w:val="center"/>
        <w:rPr>
          <w:rFonts w:ascii="Times New Roman" w:hAnsi="Times New Roman"/>
          <w:sz w:val="24"/>
          <w:szCs w:val="24"/>
          <w:lang w:val="sr-Latn-BA" w:eastAsia="bs-Latn-BA"/>
        </w:rPr>
      </w:pPr>
    </w:p>
    <w:p w:rsidR="00040070" w:rsidRPr="00040070" w:rsidRDefault="00040070" w:rsidP="00B746F3">
      <w:pPr>
        <w:spacing w:after="0" w:line="240" w:lineRule="auto"/>
        <w:jc w:val="center"/>
        <w:rPr>
          <w:rFonts w:ascii="Times New Roman" w:hAnsi="Times New Roman"/>
          <w:b/>
          <w:sz w:val="24"/>
          <w:szCs w:val="24"/>
          <w:lang w:val="sr-Latn-BA"/>
        </w:rPr>
      </w:pPr>
      <w:r w:rsidRPr="00040070">
        <w:rPr>
          <w:rFonts w:ascii="Times New Roman" w:hAnsi="Times New Roman"/>
          <w:b/>
          <w:sz w:val="24"/>
          <w:szCs w:val="24"/>
          <w:lang w:val="sr-Latn-BA" w:eastAsia="bs-Latn-BA"/>
        </w:rPr>
        <w:t>ZAKON O DOPUNI KRIVIČNOG ZAKONIKA REPUBLIKE SRPSKE</w:t>
      </w:r>
    </w:p>
    <w:p w:rsidR="00040070" w:rsidRPr="00040070" w:rsidRDefault="00040070" w:rsidP="00B746F3">
      <w:pPr>
        <w:spacing w:after="0" w:line="240" w:lineRule="auto"/>
        <w:jc w:val="center"/>
        <w:rPr>
          <w:rFonts w:ascii="Times New Roman" w:hAnsi="Times New Roman"/>
          <w:sz w:val="24"/>
          <w:szCs w:val="24"/>
          <w:lang w:val="sr-Latn-BA" w:eastAsia="bs-Latn-BA"/>
        </w:rPr>
      </w:pPr>
      <w:r w:rsidRPr="00040070">
        <w:rPr>
          <w:rFonts w:ascii="Times New Roman" w:hAnsi="Times New Roman"/>
          <w:sz w:val="24"/>
          <w:szCs w:val="24"/>
          <w:lang w:val="sr-Latn-BA" w:eastAsia="bs-Latn-BA"/>
        </w:rPr>
        <w:t>(Tekst predložene izmjene i dopuna ugrađen u tekst Zakona)</w:t>
      </w:r>
    </w:p>
    <w:p w:rsidR="00040070" w:rsidRPr="00040070" w:rsidRDefault="00040070" w:rsidP="00B746F3">
      <w:pPr>
        <w:rPr>
          <w:lang w:val="sr-Latn-BA"/>
        </w:rPr>
      </w:pPr>
    </w:p>
    <w:p w:rsidR="00040070" w:rsidRPr="00040070" w:rsidRDefault="00040070" w:rsidP="00B746F3">
      <w:pPr>
        <w:spacing w:after="0" w:line="240" w:lineRule="auto"/>
        <w:ind w:firstLine="720"/>
        <w:jc w:val="center"/>
        <w:rPr>
          <w:rFonts w:ascii="Times New Roman" w:hAnsi="Times New Roman"/>
          <w:b/>
          <w:color w:val="000000" w:themeColor="text1"/>
          <w:sz w:val="24"/>
          <w:szCs w:val="24"/>
          <w:lang w:val="sr-Latn-BA"/>
        </w:rPr>
      </w:pPr>
      <w:r w:rsidRPr="00040070">
        <w:rPr>
          <w:rFonts w:ascii="Times New Roman" w:hAnsi="Times New Roman"/>
          <w:b/>
          <w:color w:val="000000" w:themeColor="text1"/>
          <w:sz w:val="24"/>
          <w:szCs w:val="24"/>
          <w:lang w:val="sr-Latn-BA"/>
        </w:rPr>
        <w:t>Član 278a.</w:t>
      </w:r>
    </w:p>
    <w:p w:rsidR="00040070" w:rsidRPr="00040070" w:rsidRDefault="00040070" w:rsidP="00B746F3">
      <w:pPr>
        <w:spacing w:after="0" w:line="240" w:lineRule="auto"/>
        <w:ind w:firstLine="720"/>
        <w:jc w:val="center"/>
        <w:rPr>
          <w:rFonts w:ascii="Times New Roman" w:hAnsi="Times New Roman"/>
          <w:b/>
          <w:color w:val="000000" w:themeColor="text1"/>
          <w:sz w:val="24"/>
          <w:szCs w:val="24"/>
          <w:lang w:val="sr-Latn-BA"/>
        </w:rPr>
      </w:pPr>
      <w:r w:rsidRPr="00040070">
        <w:rPr>
          <w:rFonts w:ascii="Times New Roman" w:hAnsi="Times New Roman"/>
          <w:b/>
          <w:color w:val="000000" w:themeColor="text1"/>
          <w:sz w:val="24"/>
          <w:szCs w:val="24"/>
          <w:lang w:val="sr-Latn-BA"/>
        </w:rPr>
        <w:t>Nepoštovanje ili neizvršavanje odluka institucija</w:t>
      </w:r>
    </w:p>
    <w:p w:rsidR="00040070" w:rsidRPr="00040070" w:rsidRDefault="00040070" w:rsidP="00B746F3">
      <w:pPr>
        <w:spacing w:after="0" w:line="240" w:lineRule="auto"/>
        <w:ind w:firstLine="720"/>
        <w:jc w:val="center"/>
        <w:rPr>
          <w:rFonts w:ascii="Times New Roman" w:hAnsi="Times New Roman"/>
          <w:b/>
          <w:color w:val="000000" w:themeColor="text1"/>
          <w:sz w:val="24"/>
          <w:szCs w:val="24"/>
          <w:lang w:val="sr-Latn-BA"/>
        </w:rPr>
      </w:pPr>
      <w:r w:rsidRPr="00040070">
        <w:rPr>
          <w:rFonts w:ascii="Times New Roman" w:hAnsi="Times New Roman"/>
          <w:b/>
          <w:color w:val="000000" w:themeColor="text1"/>
          <w:sz w:val="24"/>
          <w:szCs w:val="24"/>
          <w:lang w:val="sr-Latn-BA"/>
        </w:rPr>
        <w:t>ili organa Republike Srpske</w:t>
      </w:r>
    </w:p>
    <w:p w:rsidR="00040070" w:rsidRPr="00040070" w:rsidRDefault="00040070" w:rsidP="00B746F3">
      <w:pPr>
        <w:spacing w:after="0" w:line="240" w:lineRule="auto"/>
        <w:ind w:firstLine="720"/>
        <w:jc w:val="center"/>
        <w:rPr>
          <w:rFonts w:ascii="Times New Roman" w:hAnsi="Times New Roman"/>
          <w:b/>
          <w:color w:val="000000" w:themeColor="text1"/>
          <w:sz w:val="24"/>
          <w:szCs w:val="24"/>
          <w:lang w:val="sr-Latn-BA"/>
        </w:rPr>
      </w:pPr>
    </w:p>
    <w:p w:rsidR="00040070" w:rsidRPr="00040070" w:rsidRDefault="00040070" w:rsidP="00B746F3">
      <w:pPr>
        <w:pStyle w:val="NormalWeb"/>
        <w:spacing w:before="0" w:beforeAutospacing="0" w:after="0" w:afterAutospacing="0"/>
        <w:ind w:firstLine="357"/>
        <w:jc w:val="both"/>
        <w:rPr>
          <w:b/>
          <w:lang w:val="sr-Latn-BA"/>
        </w:rPr>
      </w:pPr>
      <w:r w:rsidRPr="00040070">
        <w:rPr>
          <w:b/>
          <w:lang w:val="sr-Latn-BA"/>
        </w:rPr>
        <w:t>(1) Službeno ili odgovorno lice u instituciji Republike Srpske ili jedinici lokalne samouprave ili bilo kojem organu jedinice lokalne samouprave, kao i službeno ili odgovorno lice iz Republike Srpske koje obavlja dužnost u institucijama  Bosne i Hercegovine, koje ne primijeni, ne sprovede, ne izvrši ili na drugi način ne poštuje odluku institucija ili organa Republike Srpske ili koje spriječi, odnosno na drugi način omete primjenu, sprovođenje ili izvršenje takve odluke, kazniće se kaznom zatvora od šest mjeseci do pet godina.</w:t>
      </w:r>
      <w:bookmarkStart w:id="0" w:name="_GoBack"/>
      <w:bookmarkEnd w:id="0"/>
    </w:p>
    <w:p w:rsidR="00040070" w:rsidRPr="00040070" w:rsidRDefault="00040070" w:rsidP="00040070">
      <w:pPr>
        <w:ind w:firstLine="357"/>
        <w:jc w:val="both"/>
        <w:rPr>
          <w:rFonts w:ascii="Times New Roman" w:hAnsi="Times New Roman"/>
          <w:sz w:val="24"/>
          <w:szCs w:val="24"/>
          <w:lang w:val="sr-Latn-BA"/>
        </w:rPr>
      </w:pPr>
      <w:r w:rsidRPr="00040070">
        <w:rPr>
          <w:rFonts w:ascii="Times New Roman" w:hAnsi="Times New Roman"/>
          <w:b/>
          <w:sz w:val="24"/>
          <w:szCs w:val="24"/>
          <w:lang w:val="sr-Latn-BA"/>
        </w:rPr>
        <w:t>(2) Za krivično djelo iz stava 1. ovog člana izriče se mjera bezbjednosti zabrana vršenja poziva, djelatnosti ili dužnosti.</w:t>
      </w:r>
    </w:p>
    <w:p w:rsidR="007C5AB5" w:rsidRPr="00040070" w:rsidRDefault="007C5AB5">
      <w:pPr>
        <w:rPr>
          <w:lang w:val="sr-Latn-BA"/>
        </w:rPr>
      </w:pPr>
    </w:p>
    <w:sectPr w:rsidR="007C5AB5" w:rsidRPr="00040070" w:rsidSect="00555C2A">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D70C3"/>
    <w:multiLevelType w:val="hybridMultilevel"/>
    <w:tmpl w:val="C3ECAD9A"/>
    <w:lvl w:ilvl="0" w:tplc="B7F4A7CC">
      <w:start w:val="1"/>
      <w:numFmt w:val="decimal"/>
      <w:lvlText w:val="(%1)"/>
      <w:lvlJc w:val="left"/>
      <w:pPr>
        <w:ind w:left="756" w:hanging="39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F56CEB"/>
    <w:multiLevelType w:val="hybridMultilevel"/>
    <w:tmpl w:val="39781BE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 w15:restartNumberingAfterBreak="0">
    <w:nsid w:val="363C5BAF"/>
    <w:multiLevelType w:val="hybridMultilevel"/>
    <w:tmpl w:val="544C5F02"/>
    <w:lvl w:ilvl="0" w:tplc="B7F4A7CC">
      <w:start w:val="1"/>
      <w:numFmt w:val="decimal"/>
      <w:lvlText w:val="(%1)"/>
      <w:lvlJc w:val="left"/>
      <w:pPr>
        <w:ind w:left="756" w:hanging="39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FBC"/>
    <w:rsid w:val="000071DC"/>
    <w:rsid w:val="00030A1F"/>
    <w:rsid w:val="00040070"/>
    <w:rsid w:val="000B474D"/>
    <w:rsid w:val="00102EAB"/>
    <w:rsid w:val="00135CC3"/>
    <w:rsid w:val="00284B64"/>
    <w:rsid w:val="002D295E"/>
    <w:rsid w:val="002F3548"/>
    <w:rsid w:val="00321B16"/>
    <w:rsid w:val="00457212"/>
    <w:rsid w:val="00492AA6"/>
    <w:rsid w:val="004F0579"/>
    <w:rsid w:val="00557F0A"/>
    <w:rsid w:val="005F2254"/>
    <w:rsid w:val="00607273"/>
    <w:rsid w:val="00630CC7"/>
    <w:rsid w:val="00684124"/>
    <w:rsid w:val="0068498C"/>
    <w:rsid w:val="006973C3"/>
    <w:rsid w:val="006C1660"/>
    <w:rsid w:val="006D10B0"/>
    <w:rsid w:val="006F2B3A"/>
    <w:rsid w:val="00772CD4"/>
    <w:rsid w:val="007C5AB5"/>
    <w:rsid w:val="007D4A70"/>
    <w:rsid w:val="007F212E"/>
    <w:rsid w:val="008021FF"/>
    <w:rsid w:val="008801FD"/>
    <w:rsid w:val="00893C7C"/>
    <w:rsid w:val="008D30F8"/>
    <w:rsid w:val="009055B2"/>
    <w:rsid w:val="009B05DC"/>
    <w:rsid w:val="009B1211"/>
    <w:rsid w:val="00A17651"/>
    <w:rsid w:val="00A6535B"/>
    <w:rsid w:val="00AC7D7B"/>
    <w:rsid w:val="00B4323C"/>
    <w:rsid w:val="00BA3E8A"/>
    <w:rsid w:val="00C16C42"/>
    <w:rsid w:val="00C27DC2"/>
    <w:rsid w:val="00C30E7B"/>
    <w:rsid w:val="00C87FBC"/>
    <w:rsid w:val="00CB2395"/>
    <w:rsid w:val="00CE548D"/>
    <w:rsid w:val="00D9205E"/>
    <w:rsid w:val="00D957BC"/>
    <w:rsid w:val="00DE05CC"/>
    <w:rsid w:val="00E11912"/>
    <w:rsid w:val="00E1555E"/>
    <w:rsid w:val="00E8349D"/>
    <w:rsid w:val="00F10BB7"/>
    <w:rsid w:val="00F320CE"/>
    <w:rsid w:val="00F34A78"/>
    <w:rsid w:val="00F54B89"/>
    <w:rsid w:val="00F56DBA"/>
    <w:rsid w:val="00F67680"/>
    <w:rsid w:val="00FE5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7FB3E"/>
  <w15:docId w15:val="{AD9B1326-4DB5-41EB-A992-1EE7064EF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FBC"/>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EAB"/>
    <w:pPr>
      <w:ind w:left="720"/>
      <w:contextualSpacing/>
    </w:pPr>
    <w:rPr>
      <w:rFonts w:asciiTheme="minorHAnsi" w:eastAsiaTheme="minorHAnsi" w:hAnsiTheme="minorHAnsi" w:cstheme="minorBidi"/>
      <w:lang w:val="bs-Latn-BA"/>
    </w:rPr>
  </w:style>
  <w:style w:type="paragraph" w:styleId="BalloonText">
    <w:name w:val="Balloon Text"/>
    <w:basedOn w:val="Normal"/>
    <w:link w:val="BalloonTextChar"/>
    <w:uiPriority w:val="99"/>
    <w:semiHidden/>
    <w:unhideWhenUsed/>
    <w:rsid w:val="00F676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7680"/>
    <w:rPr>
      <w:rFonts w:ascii="Segoe UI" w:eastAsia="Calibri" w:hAnsi="Segoe UI" w:cs="Segoe UI"/>
      <w:sz w:val="18"/>
      <w:szCs w:val="18"/>
      <w:lang w:val="en-GB"/>
    </w:rPr>
  </w:style>
  <w:style w:type="paragraph" w:styleId="NormalWeb">
    <w:name w:val="Normal (Web)"/>
    <w:basedOn w:val="Normal"/>
    <w:uiPriority w:val="99"/>
    <w:unhideWhenUsed/>
    <w:rsid w:val="00F54B89"/>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9B474-C917-4473-9423-73B1CA256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1638</Words>
  <Characters>9338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dc:creator>
  <cp:lastModifiedBy>Danijela Vasic</cp:lastModifiedBy>
  <cp:revision>5</cp:revision>
  <cp:lastPrinted>2025-02-26T21:38:00Z</cp:lastPrinted>
  <dcterms:created xsi:type="dcterms:W3CDTF">2025-02-26T21:32:00Z</dcterms:created>
  <dcterms:modified xsi:type="dcterms:W3CDTF">2025-02-26T21:39:00Z</dcterms:modified>
</cp:coreProperties>
</file>